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007F" w:rsidRPr="007737CC" w:rsidRDefault="00F8007F" w:rsidP="008F2096">
      <w:pPr>
        <w:spacing w:line="240" w:lineRule="auto"/>
        <w:contextualSpacing/>
        <w:jc w:val="center"/>
        <w:rPr>
          <w:rFonts w:asciiTheme="minorHAnsi" w:eastAsia="Calibri" w:hAnsiTheme="minorHAnsi" w:cstheme="minorHAnsi"/>
          <w:color w:val="000000" w:themeColor="text1"/>
        </w:rPr>
      </w:pPr>
    </w:p>
    <w:p w14:paraId="00000002" w14:textId="77777777" w:rsidR="00F8007F" w:rsidRPr="007737CC" w:rsidRDefault="00F8007F" w:rsidP="008F2096">
      <w:pPr>
        <w:spacing w:line="240" w:lineRule="auto"/>
        <w:contextualSpacing/>
        <w:jc w:val="center"/>
        <w:rPr>
          <w:rFonts w:asciiTheme="minorHAnsi" w:eastAsia="Calibri" w:hAnsiTheme="minorHAnsi" w:cstheme="minorHAnsi"/>
          <w:color w:val="000000" w:themeColor="text1"/>
        </w:rPr>
      </w:pPr>
    </w:p>
    <w:p w14:paraId="00000003" w14:textId="7000E251" w:rsidR="00F8007F" w:rsidRPr="007737CC" w:rsidRDefault="005103F0"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noProof/>
          <w:color w:val="000000" w:themeColor="text1"/>
        </w:rPr>
        <w:drawing>
          <wp:inline distT="0" distB="0" distL="0" distR="0" wp14:anchorId="6CF73BE7" wp14:editId="0E33AED5">
            <wp:extent cx="4717915" cy="1459839"/>
            <wp:effectExtent l="0" t="0" r="0" b="1270"/>
            <wp:docPr id="144812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29323" name="Picture 14481293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2119" cy="1473517"/>
                    </a:xfrm>
                    <a:prstGeom prst="rect">
                      <a:avLst/>
                    </a:prstGeom>
                  </pic:spPr>
                </pic:pic>
              </a:graphicData>
            </a:graphic>
          </wp:inline>
        </w:drawing>
      </w:r>
    </w:p>
    <w:p w14:paraId="00000004" w14:textId="1B06D1E1" w:rsidR="00F8007F" w:rsidRPr="007737CC" w:rsidRDefault="00F8007F" w:rsidP="008F2096">
      <w:pPr>
        <w:spacing w:line="240" w:lineRule="auto"/>
        <w:contextualSpacing/>
        <w:jc w:val="center"/>
        <w:rPr>
          <w:rFonts w:asciiTheme="minorHAnsi" w:eastAsia="Calibri" w:hAnsiTheme="minorHAnsi" w:cstheme="minorHAnsi"/>
          <w:color w:val="000000" w:themeColor="text1"/>
        </w:rPr>
      </w:pPr>
    </w:p>
    <w:p w14:paraId="00000005" w14:textId="77777777" w:rsidR="00F8007F" w:rsidRPr="007737CC" w:rsidRDefault="00F8007F" w:rsidP="008F2096">
      <w:pPr>
        <w:spacing w:line="240" w:lineRule="auto"/>
        <w:contextualSpacing/>
        <w:jc w:val="center"/>
        <w:rPr>
          <w:rFonts w:asciiTheme="minorHAnsi" w:eastAsia="Calibri" w:hAnsiTheme="minorHAnsi" w:cstheme="minorHAnsi"/>
          <w:color w:val="000000" w:themeColor="text1"/>
        </w:rPr>
      </w:pPr>
    </w:p>
    <w:p w14:paraId="00000006"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b/>
          <w:color w:val="000000" w:themeColor="text1"/>
        </w:rPr>
      </w:pPr>
    </w:p>
    <w:p w14:paraId="00000007" w14:textId="2294BED3" w:rsidR="00F8007F" w:rsidRPr="007737CC" w:rsidRDefault="00D1386C" w:rsidP="00D1386C">
      <w:pPr>
        <w:tabs>
          <w:tab w:val="center" w:pos="5040"/>
          <w:tab w:val="left" w:pos="7120"/>
        </w:tabs>
        <w:spacing w:line="240" w:lineRule="auto"/>
        <w:contextualSpacing/>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tab/>
      </w:r>
      <w:r>
        <w:rPr>
          <w:rFonts w:asciiTheme="minorHAnsi" w:eastAsia="Calibri" w:hAnsiTheme="minorHAnsi" w:cstheme="minorHAnsi"/>
          <w:b/>
          <w:color w:val="000000" w:themeColor="text1"/>
        </w:rPr>
        <w:tab/>
      </w:r>
    </w:p>
    <w:p w14:paraId="00000008" w14:textId="77777777" w:rsidR="00F8007F" w:rsidRPr="007737CC" w:rsidRDefault="73F22485" w:rsidP="008F2096">
      <w:pPr>
        <w:tabs>
          <w:tab w:val="center" w:pos="5040"/>
        </w:tabs>
        <w:spacing w:line="240" w:lineRule="auto"/>
        <w:contextualSpacing/>
        <w:jc w:val="center"/>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Master of Counseling (MCoun) Program</w:t>
      </w:r>
    </w:p>
    <w:p w14:paraId="00000009"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Internship Handbook</w:t>
      </w:r>
    </w:p>
    <w:p w14:paraId="0000000A"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color w:val="000000" w:themeColor="text1"/>
        </w:rPr>
      </w:pPr>
    </w:p>
    <w:p w14:paraId="0000000B" w14:textId="77777777" w:rsidR="00F8007F" w:rsidRPr="007737CC" w:rsidRDefault="00F8007F"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jc w:val="center"/>
        <w:rPr>
          <w:rFonts w:asciiTheme="minorHAnsi" w:eastAsia="Calibri" w:hAnsiTheme="minorHAnsi" w:cstheme="minorHAnsi"/>
          <w:color w:val="000000" w:themeColor="text1"/>
        </w:rPr>
      </w:pPr>
    </w:p>
    <w:p w14:paraId="0000000C" w14:textId="77777777" w:rsidR="00F8007F" w:rsidRPr="007737CC" w:rsidRDefault="00F8007F"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rPr>
          <w:rFonts w:asciiTheme="minorHAnsi" w:eastAsia="Calibri" w:hAnsiTheme="minorHAnsi" w:cstheme="minorHAnsi"/>
          <w:color w:val="000000" w:themeColor="text1"/>
        </w:rPr>
      </w:pPr>
    </w:p>
    <w:p w14:paraId="0000000D" w14:textId="14D4A9FF" w:rsidR="00F8007F" w:rsidRPr="007737CC" w:rsidRDefault="00867DE2"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2025-2026</w:t>
      </w:r>
    </w:p>
    <w:p w14:paraId="0000000E" w14:textId="77777777" w:rsidR="00F8007F" w:rsidRPr="007737CC" w:rsidRDefault="00F8007F"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jc w:val="center"/>
        <w:rPr>
          <w:rFonts w:asciiTheme="minorHAnsi" w:eastAsia="Calibri" w:hAnsiTheme="minorHAnsi" w:cstheme="minorHAnsi"/>
          <w:i/>
          <w:color w:val="000000" w:themeColor="text1"/>
        </w:rPr>
      </w:pPr>
    </w:p>
    <w:p w14:paraId="0000000F" w14:textId="77777777" w:rsidR="00F8007F" w:rsidRPr="007737CC" w:rsidRDefault="00F8007F"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jc w:val="center"/>
        <w:rPr>
          <w:rFonts w:asciiTheme="minorHAnsi" w:eastAsia="Calibri" w:hAnsiTheme="minorHAnsi" w:cstheme="minorHAnsi"/>
          <w:i/>
          <w:color w:val="000000" w:themeColor="text1"/>
        </w:rPr>
      </w:pPr>
    </w:p>
    <w:p w14:paraId="00000010" w14:textId="77777777" w:rsidR="00F8007F" w:rsidRPr="007737CC" w:rsidRDefault="00000000" w:rsidP="008F2096">
      <w:pPr>
        <w:tabs>
          <w:tab w:val="left" w:pos="0"/>
          <w:tab w:val="left" w:pos="720"/>
          <w:tab w:val="left" w:pos="1440"/>
          <w:tab w:val="left" w:pos="2160"/>
          <w:tab w:val="left" w:pos="2880"/>
          <w:tab w:val="left" w:pos="3600"/>
          <w:tab w:val="left" w:pos="3780"/>
          <w:tab w:val="left" w:pos="423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contextualSpacing/>
        <w:jc w:val="center"/>
        <w:rPr>
          <w:rFonts w:asciiTheme="minorHAnsi" w:eastAsia="Calibri" w:hAnsiTheme="minorHAnsi" w:cstheme="minorHAnsi"/>
          <w:b/>
          <w:i/>
          <w:color w:val="000000" w:themeColor="text1"/>
        </w:rPr>
      </w:pPr>
      <w:r w:rsidRPr="007737CC">
        <w:rPr>
          <w:rFonts w:asciiTheme="minorHAnsi" w:eastAsia="Calibri" w:hAnsiTheme="minorHAnsi" w:cstheme="minorHAnsi"/>
          <w:b/>
          <w:i/>
          <w:color w:val="000000" w:themeColor="text1"/>
        </w:rPr>
        <w:t>Counseling Academic Unit</w:t>
      </w:r>
    </w:p>
    <w:p w14:paraId="00000011"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b/>
          <w:i/>
          <w:color w:val="000000" w:themeColor="text1"/>
        </w:rPr>
      </w:pPr>
      <w:r w:rsidRPr="007737CC">
        <w:rPr>
          <w:rFonts w:asciiTheme="minorHAnsi" w:eastAsia="Calibri" w:hAnsiTheme="minorHAnsi" w:cstheme="minorHAnsi"/>
          <w:b/>
          <w:i/>
          <w:color w:val="000000" w:themeColor="text1"/>
        </w:rPr>
        <w:t>Oregon State University-Cascades Campus</w:t>
      </w:r>
    </w:p>
    <w:p w14:paraId="00000012"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i/>
          <w:color w:val="000000" w:themeColor="text1"/>
        </w:rPr>
      </w:pPr>
      <w:r w:rsidRPr="007737CC">
        <w:rPr>
          <w:rFonts w:asciiTheme="minorHAnsi" w:eastAsia="Calibri" w:hAnsiTheme="minorHAnsi" w:cstheme="minorHAnsi"/>
          <w:i/>
          <w:color w:val="000000" w:themeColor="text1"/>
        </w:rPr>
        <w:t>1500 SW Chandler Ave.</w:t>
      </w:r>
    </w:p>
    <w:p w14:paraId="00000013"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i/>
          <w:color w:val="000000" w:themeColor="text1"/>
        </w:rPr>
      </w:pPr>
      <w:r w:rsidRPr="007737CC">
        <w:rPr>
          <w:rFonts w:asciiTheme="minorHAnsi" w:eastAsia="Calibri" w:hAnsiTheme="minorHAnsi" w:cstheme="minorHAnsi"/>
          <w:i/>
          <w:color w:val="000000" w:themeColor="text1"/>
        </w:rPr>
        <w:t>Bend, OR 97702</w:t>
      </w:r>
    </w:p>
    <w:p w14:paraId="00000014"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i/>
          <w:color w:val="000000" w:themeColor="text1"/>
          <w:highlight w:val="yellow"/>
        </w:rPr>
      </w:pPr>
      <w:r w:rsidRPr="007737CC">
        <w:rPr>
          <w:rFonts w:asciiTheme="minorHAnsi" w:eastAsia="Calibri" w:hAnsiTheme="minorHAnsi" w:cstheme="minorHAnsi"/>
          <w:i/>
          <w:color w:val="000000" w:themeColor="text1"/>
        </w:rPr>
        <w:t>Phone: (541) 322-3173</w:t>
      </w:r>
    </w:p>
    <w:p w14:paraId="00000015" w14:textId="77777777" w:rsidR="00F8007F" w:rsidRPr="007737CC" w:rsidRDefault="00000000" w:rsidP="008F2096">
      <w:pPr>
        <w:tabs>
          <w:tab w:val="center" w:pos="5040"/>
        </w:tabs>
        <w:spacing w:line="240" w:lineRule="auto"/>
        <w:contextualSpacing/>
        <w:jc w:val="center"/>
        <w:rPr>
          <w:rFonts w:asciiTheme="minorHAnsi" w:eastAsia="Calibri" w:hAnsiTheme="minorHAnsi" w:cstheme="minorHAnsi"/>
          <w:b/>
          <w:i/>
          <w:color w:val="000000" w:themeColor="text1"/>
        </w:rPr>
      </w:pPr>
      <w:r w:rsidRPr="007737CC">
        <w:rPr>
          <w:rFonts w:asciiTheme="minorHAnsi" w:eastAsia="Calibri" w:hAnsiTheme="minorHAnsi" w:cstheme="minorHAnsi"/>
          <w:i/>
          <w:color w:val="000000" w:themeColor="text1"/>
        </w:rPr>
        <w:t>Fax: (541) 322-3139</w:t>
      </w:r>
    </w:p>
    <w:p w14:paraId="00000016"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b/>
          <w:color w:val="000000" w:themeColor="text1"/>
        </w:rPr>
      </w:pPr>
    </w:p>
    <w:p w14:paraId="00000017"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b/>
          <w:color w:val="000000" w:themeColor="text1"/>
        </w:rPr>
      </w:pPr>
    </w:p>
    <w:p w14:paraId="00000018"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b/>
          <w:color w:val="000000" w:themeColor="text1"/>
        </w:rPr>
      </w:pPr>
    </w:p>
    <w:p w14:paraId="00000019" w14:textId="77777777" w:rsidR="00F8007F" w:rsidRPr="007737CC" w:rsidRDefault="00F8007F" w:rsidP="008F2096">
      <w:pPr>
        <w:tabs>
          <w:tab w:val="center" w:pos="5040"/>
        </w:tabs>
        <w:spacing w:line="240" w:lineRule="auto"/>
        <w:contextualSpacing/>
        <w:jc w:val="center"/>
        <w:rPr>
          <w:rFonts w:asciiTheme="minorHAnsi" w:eastAsia="Calibri" w:hAnsiTheme="minorHAnsi" w:cstheme="minorHAnsi"/>
          <w:b/>
          <w:color w:val="000000" w:themeColor="text1"/>
        </w:rPr>
      </w:pPr>
    </w:p>
    <w:p w14:paraId="0000001A" w14:textId="32C11D3E" w:rsidR="00F8007F" w:rsidRPr="007737CC" w:rsidRDefault="04D0BAB1" w:rsidP="008F2096">
      <w:pPr>
        <w:tabs>
          <w:tab w:val="center" w:pos="5040"/>
        </w:tabs>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b/>
          <w:bCs/>
          <w:color w:val="000000" w:themeColor="text1"/>
        </w:rPr>
        <w:t>Revised 0</w:t>
      </w:r>
      <w:r w:rsidR="00C661EC">
        <w:rPr>
          <w:rFonts w:asciiTheme="minorHAnsi" w:eastAsia="Calibri" w:hAnsiTheme="minorHAnsi" w:cstheme="minorHAnsi"/>
          <w:b/>
          <w:bCs/>
          <w:color w:val="000000" w:themeColor="text1"/>
        </w:rPr>
        <w:t>6</w:t>
      </w:r>
      <w:r w:rsidRPr="007737CC">
        <w:rPr>
          <w:rFonts w:asciiTheme="minorHAnsi" w:eastAsia="Calibri" w:hAnsiTheme="minorHAnsi" w:cstheme="minorHAnsi"/>
          <w:b/>
          <w:bCs/>
          <w:color w:val="000000" w:themeColor="text1"/>
        </w:rPr>
        <w:t>/202</w:t>
      </w:r>
      <w:r w:rsidR="00FC060E" w:rsidRPr="007737CC">
        <w:rPr>
          <w:rFonts w:asciiTheme="minorHAnsi" w:eastAsia="Calibri" w:hAnsiTheme="minorHAnsi" w:cstheme="minorHAnsi"/>
          <w:b/>
          <w:bCs/>
          <w:color w:val="000000" w:themeColor="text1"/>
        </w:rPr>
        <w:t>5</w:t>
      </w:r>
    </w:p>
    <w:p w14:paraId="0000001B" w14:textId="77777777" w:rsidR="00F8007F" w:rsidRPr="007737CC" w:rsidRDefault="00000000" w:rsidP="008F2096">
      <w:pPr>
        <w:spacing w:line="240" w:lineRule="auto"/>
        <w:contextualSpacing/>
        <w:rPr>
          <w:rFonts w:asciiTheme="minorHAnsi" w:hAnsiTheme="minorHAnsi" w:cstheme="minorHAnsi"/>
          <w:color w:val="000000" w:themeColor="text1"/>
        </w:rPr>
      </w:pPr>
      <w:r w:rsidRPr="007737CC">
        <w:rPr>
          <w:rFonts w:asciiTheme="minorHAnsi" w:hAnsiTheme="minorHAnsi" w:cstheme="minorHAnsi"/>
          <w:color w:val="000000" w:themeColor="text1"/>
        </w:rPr>
        <w:br w:type="page"/>
      </w:r>
    </w:p>
    <w:sdt>
      <w:sdtPr>
        <w:rPr>
          <w:rFonts w:asciiTheme="minorHAnsi" w:eastAsia="Arial" w:hAnsiTheme="minorHAnsi" w:cstheme="minorBidi"/>
          <w:color w:val="000000" w:themeColor="text1"/>
          <w:sz w:val="22"/>
          <w:szCs w:val="22"/>
          <w:lang w:val="en"/>
        </w:rPr>
        <w:id w:val="325432149"/>
        <w:docPartObj>
          <w:docPartGallery w:val="Table of Contents"/>
          <w:docPartUnique/>
        </w:docPartObj>
      </w:sdtPr>
      <w:sdtContent>
        <w:p w14:paraId="3ECA5F70" w14:textId="3C5B398D" w:rsidR="005103F0" w:rsidRPr="007737CC" w:rsidRDefault="29440AA4" w:rsidP="29440AA4">
          <w:pPr>
            <w:pStyle w:val="TOCHeading"/>
            <w:spacing w:line="240" w:lineRule="auto"/>
            <w:contextualSpacing/>
            <w:rPr>
              <w:rFonts w:asciiTheme="minorHAnsi" w:hAnsiTheme="minorHAnsi" w:cstheme="minorHAnsi"/>
              <w:color w:val="000000" w:themeColor="text1"/>
              <w:sz w:val="22"/>
              <w:szCs w:val="22"/>
            </w:rPr>
          </w:pPr>
          <w:r w:rsidRPr="007737CC">
            <w:rPr>
              <w:rFonts w:asciiTheme="minorHAnsi" w:hAnsiTheme="minorHAnsi" w:cstheme="minorHAnsi"/>
              <w:color w:val="000000" w:themeColor="text1"/>
              <w:sz w:val="22"/>
              <w:szCs w:val="22"/>
            </w:rPr>
            <w:t>Table of Contents</w:t>
          </w:r>
        </w:p>
        <w:p w14:paraId="5050D64F" w14:textId="472D7A38" w:rsidR="007737CC" w:rsidRDefault="008F2096">
          <w:pPr>
            <w:pStyle w:val="TOC1"/>
            <w:tabs>
              <w:tab w:val="right" w:leader="dot" w:pos="10070"/>
            </w:tabs>
            <w:rPr>
              <w:rFonts w:eastAsiaTheme="minorEastAsia" w:cstheme="minorBidi"/>
              <w:b w:val="0"/>
              <w:bCs w:val="0"/>
              <w:i w:val="0"/>
              <w:iCs w:val="0"/>
              <w:noProof/>
              <w:kern w:val="2"/>
              <w:lang w:val="en-US"/>
              <w14:ligatures w14:val="standardContextual"/>
            </w:rPr>
          </w:pPr>
          <w:r w:rsidRPr="007737CC">
            <w:rPr>
              <w:color w:val="000000" w:themeColor="text1"/>
              <w:sz w:val="22"/>
              <w:szCs w:val="22"/>
            </w:rPr>
            <w:fldChar w:fldCharType="begin"/>
          </w:r>
          <w:r w:rsidRPr="007737CC">
            <w:rPr>
              <w:color w:val="000000" w:themeColor="text1"/>
              <w:sz w:val="22"/>
              <w:szCs w:val="22"/>
            </w:rPr>
            <w:instrText>TOC \o "1-3" \z \u \h</w:instrText>
          </w:r>
          <w:r w:rsidRPr="007737CC">
            <w:rPr>
              <w:color w:val="000000" w:themeColor="text1"/>
              <w:sz w:val="22"/>
              <w:szCs w:val="22"/>
            </w:rPr>
            <w:fldChar w:fldCharType="separate"/>
          </w:r>
          <w:hyperlink w:anchor="_Toc200373538" w:history="1">
            <w:r w:rsidR="007737CC" w:rsidRPr="00826E9C">
              <w:rPr>
                <w:rStyle w:val="Hyperlink"/>
                <w:rFonts w:eastAsia="Calibri"/>
                <w:noProof/>
              </w:rPr>
              <w:t>General Information for Your Internship Experience</w:t>
            </w:r>
            <w:r w:rsidR="007737CC">
              <w:rPr>
                <w:noProof/>
                <w:webHidden/>
              </w:rPr>
              <w:tab/>
            </w:r>
            <w:r w:rsidR="007737CC">
              <w:rPr>
                <w:noProof/>
                <w:webHidden/>
              </w:rPr>
              <w:fldChar w:fldCharType="begin"/>
            </w:r>
            <w:r w:rsidR="007737CC">
              <w:rPr>
                <w:noProof/>
                <w:webHidden/>
              </w:rPr>
              <w:instrText xml:space="preserve"> PAGEREF _Toc200373538 \h </w:instrText>
            </w:r>
            <w:r w:rsidR="007737CC">
              <w:rPr>
                <w:noProof/>
                <w:webHidden/>
              </w:rPr>
            </w:r>
            <w:r w:rsidR="007737CC">
              <w:rPr>
                <w:noProof/>
                <w:webHidden/>
              </w:rPr>
              <w:fldChar w:fldCharType="separate"/>
            </w:r>
            <w:r w:rsidR="007737CC">
              <w:rPr>
                <w:noProof/>
                <w:webHidden/>
              </w:rPr>
              <w:t>4</w:t>
            </w:r>
            <w:r w:rsidR="007737CC">
              <w:rPr>
                <w:noProof/>
                <w:webHidden/>
              </w:rPr>
              <w:fldChar w:fldCharType="end"/>
            </w:r>
          </w:hyperlink>
        </w:p>
        <w:p w14:paraId="483A8577" w14:textId="16E5744E"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39" w:history="1">
            <w:r w:rsidRPr="00826E9C">
              <w:rPr>
                <w:rStyle w:val="Hyperlink"/>
                <w:rFonts w:eastAsia="Calibri"/>
                <w:noProof/>
              </w:rPr>
              <w:t>Internship</w:t>
            </w:r>
            <w:r>
              <w:rPr>
                <w:noProof/>
                <w:webHidden/>
              </w:rPr>
              <w:tab/>
            </w:r>
            <w:r>
              <w:rPr>
                <w:noProof/>
                <w:webHidden/>
              </w:rPr>
              <w:fldChar w:fldCharType="begin"/>
            </w:r>
            <w:r>
              <w:rPr>
                <w:noProof/>
                <w:webHidden/>
              </w:rPr>
              <w:instrText xml:space="preserve"> PAGEREF _Toc200373539 \h </w:instrText>
            </w:r>
            <w:r>
              <w:rPr>
                <w:noProof/>
                <w:webHidden/>
              </w:rPr>
            </w:r>
            <w:r>
              <w:rPr>
                <w:noProof/>
                <w:webHidden/>
              </w:rPr>
              <w:fldChar w:fldCharType="separate"/>
            </w:r>
            <w:r>
              <w:rPr>
                <w:noProof/>
                <w:webHidden/>
              </w:rPr>
              <w:t>5</w:t>
            </w:r>
            <w:r>
              <w:rPr>
                <w:noProof/>
                <w:webHidden/>
              </w:rPr>
              <w:fldChar w:fldCharType="end"/>
            </w:r>
          </w:hyperlink>
        </w:p>
        <w:p w14:paraId="081F0E3C" w14:textId="0276FAD8"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0" w:history="1">
            <w:r w:rsidRPr="00826E9C">
              <w:rPr>
                <w:rStyle w:val="Hyperlink"/>
                <w:rFonts w:eastAsia="Calibri"/>
                <w:noProof/>
              </w:rPr>
              <w:t>Case Presentations</w:t>
            </w:r>
            <w:r>
              <w:rPr>
                <w:noProof/>
                <w:webHidden/>
              </w:rPr>
              <w:tab/>
            </w:r>
            <w:r>
              <w:rPr>
                <w:noProof/>
                <w:webHidden/>
              </w:rPr>
              <w:fldChar w:fldCharType="begin"/>
            </w:r>
            <w:r>
              <w:rPr>
                <w:noProof/>
                <w:webHidden/>
              </w:rPr>
              <w:instrText xml:space="preserve"> PAGEREF _Toc200373540 \h </w:instrText>
            </w:r>
            <w:r>
              <w:rPr>
                <w:noProof/>
                <w:webHidden/>
              </w:rPr>
            </w:r>
            <w:r>
              <w:rPr>
                <w:noProof/>
                <w:webHidden/>
              </w:rPr>
              <w:fldChar w:fldCharType="separate"/>
            </w:r>
            <w:r>
              <w:rPr>
                <w:noProof/>
                <w:webHidden/>
              </w:rPr>
              <w:t>5</w:t>
            </w:r>
            <w:r>
              <w:rPr>
                <w:noProof/>
                <w:webHidden/>
              </w:rPr>
              <w:fldChar w:fldCharType="end"/>
            </w:r>
          </w:hyperlink>
        </w:p>
        <w:p w14:paraId="2A71CBC5" w14:textId="78B639B4"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1" w:history="1">
            <w:r w:rsidRPr="00826E9C">
              <w:rPr>
                <w:rStyle w:val="Hyperlink"/>
                <w:rFonts w:eastAsia="Calibri"/>
                <w:noProof/>
              </w:rPr>
              <w:t>Quarterly Expectations</w:t>
            </w:r>
            <w:r>
              <w:rPr>
                <w:noProof/>
                <w:webHidden/>
              </w:rPr>
              <w:tab/>
            </w:r>
            <w:r>
              <w:rPr>
                <w:noProof/>
                <w:webHidden/>
              </w:rPr>
              <w:fldChar w:fldCharType="begin"/>
            </w:r>
            <w:r>
              <w:rPr>
                <w:noProof/>
                <w:webHidden/>
              </w:rPr>
              <w:instrText xml:space="preserve"> PAGEREF _Toc200373541 \h </w:instrText>
            </w:r>
            <w:r>
              <w:rPr>
                <w:noProof/>
                <w:webHidden/>
              </w:rPr>
            </w:r>
            <w:r>
              <w:rPr>
                <w:noProof/>
                <w:webHidden/>
              </w:rPr>
              <w:fldChar w:fldCharType="separate"/>
            </w:r>
            <w:r>
              <w:rPr>
                <w:noProof/>
                <w:webHidden/>
              </w:rPr>
              <w:t>5</w:t>
            </w:r>
            <w:r>
              <w:rPr>
                <w:noProof/>
                <w:webHidden/>
              </w:rPr>
              <w:fldChar w:fldCharType="end"/>
            </w:r>
          </w:hyperlink>
        </w:p>
        <w:p w14:paraId="6AA31257" w14:textId="3D39F53A"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2" w:history="1">
            <w:r w:rsidRPr="00826E9C">
              <w:rPr>
                <w:rStyle w:val="Hyperlink"/>
                <w:rFonts w:eastAsia="Calibri"/>
                <w:noProof/>
              </w:rPr>
              <w:t>Counseling People You Know</w:t>
            </w:r>
            <w:r>
              <w:rPr>
                <w:noProof/>
                <w:webHidden/>
              </w:rPr>
              <w:tab/>
            </w:r>
            <w:r>
              <w:rPr>
                <w:noProof/>
                <w:webHidden/>
              </w:rPr>
              <w:fldChar w:fldCharType="begin"/>
            </w:r>
            <w:r>
              <w:rPr>
                <w:noProof/>
                <w:webHidden/>
              </w:rPr>
              <w:instrText xml:space="preserve"> PAGEREF _Toc200373542 \h </w:instrText>
            </w:r>
            <w:r>
              <w:rPr>
                <w:noProof/>
                <w:webHidden/>
              </w:rPr>
            </w:r>
            <w:r>
              <w:rPr>
                <w:noProof/>
                <w:webHidden/>
              </w:rPr>
              <w:fldChar w:fldCharType="separate"/>
            </w:r>
            <w:r>
              <w:rPr>
                <w:noProof/>
                <w:webHidden/>
              </w:rPr>
              <w:t>5</w:t>
            </w:r>
            <w:r>
              <w:rPr>
                <w:noProof/>
                <w:webHidden/>
              </w:rPr>
              <w:fldChar w:fldCharType="end"/>
            </w:r>
          </w:hyperlink>
        </w:p>
        <w:p w14:paraId="0D038247" w14:textId="4D5421A3"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3" w:history="1">
            <w:r w:rsidRPr="00826E9C">
              <w:rPr>
                <w:rStyle w:val="Hyperlink"/>
                <w:rFonts w:eastAsia="Calibri"/>
                <w:noProof/>
              </w:rPr>
              <w:t>Endangerment</w:t>
            </w:r>
            <w:r>
              <w:rPr>
                <w:noProof/>
                <w:webHidden/>
              </w:rPr>
              <w:tab/>
            </w:r>
            <w:r>
              <w:rPr>
                <w:noProof/>
                <w:webHidden/>
              </w:rPr>
              <w:fldChar w:fldCharType="begin"/>
            </w:r>
            <w:r>
              <w:rPr>
                <w:noProof/>
                <w:webHidden/>
              </w:rPr>
              <w:instrText xml:space="preserve"> PAGEREF _Toc200373543 \h </w:instrText>
            </w:r>
            <w:r>
              <w:rPr>
                <w:noProof/>
                <w:webHidden/>
              </w:rPr>
            </w:r>
            <w:r>
              <w:rPr>
                <w:noProof/>
                <w:webHidden/>
              </w:rPr>
              <w:fldChar w:fldCharType="separate"/>
            </w:r>
            <w:r>
              <w:rPr>
                <w:noProof/>
                <w:webHidden/>
              </w:rPr>
              <w:t>5</w:t>
            </w:r>
            <w:r>
              <w:rPr>
                <w:noProof/>
                <w:webHidden/>
              </w:rPr>
              <w:fldChar w:fldCharType="end"/>
            </w:r>
          </w:hyperlink>
        </w:p>
        <w:p w14:paraId="5AA99C22" w14:textId="71F365BD"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4" w:history="1">
            <w:r w:rsidRPr="00826E9C">
              <w:rPr>
                <w:rStyle w:val="Hyperlink"/>
                <w:rFonts w:eastAsia="Calibri"/>
                <w:noProof/>
              </w:rPr>
              <w:t>Recordings</w:t>
            </w:r>
            <w:r>
              <w:rPr>
                <w:noProof/>
                <w:webHidden/>
              </w:rPr>
              <w:tab/>
            </w:r>
            <w:r>
              <w:rPr>
                <w:noProof/>
                <w:webHidden/>
              </w:rPr>
              <w:fldChar w:fldCharType="begin"/>
            </w:r>
            <w:r>
              <w:rPr>
                <w:noProof/>
                <w:webHidden/>
              </w:rPr>
              <w:instrText xml:space="preserve"> PAGEREF _Toc200373544 \h </w:instrText>
            </w:r>
            <w:r>
              <w:rPr>
                <w:noProof/>
                <w:webHidden/>
              </w:rPr>
            </w:r>
            <w:r>
              <w:rPr>
                <w:noProof/>
                <w:webHidden/>
              </w:rPr>
              <w:fldChar w:fldCharType="separate"/>
            </w:r>
            <w:r>
              <w:rPr>
                <w:noProof/>
                <w:webHidden/>
              </w:rPr>
              <w:t>6</w:t>
            </w:r>
            <w:r>
              <w:rPr>
                <w:noProof/>
                <w:webHidden/>
              </w:rPr>
              <w:fldChar w:fldCharType="end"/>
            </w:r>
          </w:hyperlink>
        </w:p>
        <w:p w14:paraId="37D7A2FD" w14:textId="1ED19500"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5" w:history="1">
            <w:r w:rsidRPr="00826E9C">
              <w:rPr>
                <w:rStyle w:val="Hyperlink"/>
                <w:rFonts w:eastAsia="Calibri"/>
                <w:noProof/>
              </w:rPr>
              <w:t>Confidentiality and Situational Awareness</w:t>
            </w:r>
            <w:r>
              <w:rPr>
                <w:noProof/>
                <w:webHidden/>
              </w:rPr>
              <w:tab/>
            </w:r>
            <w:r>
              <w:rPr>
                <w:noProof/>
                <w:webHidden/>
              </w:rPr>
              <w:fldChar w:fldCharType="begin"/>
            </w:r>
            <w:r>
              <w:rPr>
                <w:noProof/>
                <w:webHidden/>
              </w:rPr>
              <w:instrText xml:space="preserve"> PAGEREF _Toc200373545 \h </w:instrText>
            </w:r>
            <w:r>
              <w:rPr>
                <w:noProof/>
                <w:webHidden/>
              </w:rPr>
            </w:r>
            <w:r>
              <w:rPr>
                <w:noProof/>
                <w:webHidden/>
              </w:rPr>
              <w:fldChar w:fldCharType="separate"/>
            </w:r>
            <w:r>
              <w:rPr>
                <w:noProof/>
                <w:webHidden/>
              </w:rPr>
              <w:t>6</w:t>
            </w:r>
            <w:r>
              <w:rPr>
                <w:noProof/>
                <w:webHidden/>
              </w:rPr>
              <w:fldChar w:fldCharType="end"/>
            </w:r>
          </w:hyperlink>
        </w:p>
        <w:p w14:paraId="66948732" w14:textId="6E4C8AE8"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6" w:history="1">
            <w:r w:rsidRPr="00826E9C">
              <w:rPr>
                <w:rStyle w:val="Hyperlink"/>
                <w:rFonts w:eastAsia="Calibri"/>
                <w:noProof/>
              </w:rPr>
              <w:t>Remedial Practicum and Internship</w:t>
            </w:r>
            <w:r>
              <w:rPr>
                <w:noProof/>
                <w:webHidden/>
              </w:rPr>
              <w:tab/>
            </w:r>
            <w:r>
              <w:rPr>
                <w:noProof/>
                <w:webHidden/>
              </w:rPr>
              <w:fldChar w:fldCharType="begin"/>
            </w:r>
            <w:r>
              <w:rPr>
                <w:noProof/>
                <w:webHidden/>
              </w:rPr>
              <w:instrText xml:space="preserve"> PAGEREF _Toc200373546 \h </w:instrText>
            </w:r>
            <w:r>
              <w:rPr>
                <w:noProof/>
                <w:webHidden/>
              </w:rPr>
            </w:r>
            <w:r>
              <w:rPr>
                <w:noProof/>
                <w:webHidden/>
              </w:rPr>
              <w:fldChar w:fldCharType="separate"/>
            </w:r>
            <w:r>
              <w:rPr>
                <w:noProof/>
                <w:webHidden/>
              </w:rPr>
              <w:t>6</w:t>
            </w:r>
            <w:r>
              <w:rPr>
                <w:noProof/>
                <w:webHidden/>
              </w:rPr>
              <w:fldChar w:fldCharType="end"/>
            </w:r>
          </w:hyperlink>
        </w:p>
        <w:p w14:paraId="6B136759" w14:textId="21FF7214"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47" w:history="1">
            <w:r w:rsidRPr="00826E9C">
              <w:rPr>
                <w:rStyle w:val="Hyperlink"/>
                <w:rFonts w:eastAsia="Calibri"/>
                <w:noProof/>
              </w:rPr>
              <w:t>Hours</w:t>
            </w:r>
            <w:r>
              <w:rPr>
                <w:noProof/>
                <w:webHidden/>
              </w:rPr>
              <w:tab/>
            </w:r>
            <w:r>
              <w:rPr>
                <w:noProof/>
                <w:webHidden/>
              </w:rPr>
              <w:fldChar w:fldCharType="begin"/>
            </w:r>
            <w:r>
              <w:rPr>
                <w:noProof/>
                <w:webHidden/>
              </w:rPr>
              <w:instrText xml:space="preserve"> PAGEREF _Toc200373547 \h </w:instrText>
            </w:r>
            <w:r>
              <w:rPr>
                <w:noProof/>
                <w:webHidden/>
              </w:rPr>
            </w:r>
            <w:r>
              <w:rPr>
                <w:noProof/>
                <w:webHidden/>
              </w:rPr>
              <w:fldChar w:fldCharType="separate"/>
            </w:r>
            <w:r>
              <w:rPr>
                <w:noProof/>
                <w:webHidden/>
              </w:rPr>
              <w:t>6</w:t>
            </w:r>
            <w:r>
              <w:rPr>
                <w:noProof/>
                <w:webHidden/>
              </w:rPr>
              <w:fldChar w:fldCharType="end"/>
            </w:r>
          </w:hyperlink>
        </w:p>
        <w:p w14:paraId="6270A788" w14:textId="1D287DFF"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8" w:history="1">
            <w:r w:rsidRPr="00826E9C">
              <w:rPr>
                <w:rStyle w:val="Hyperlink"/>
                <w:rFonts w:eastAsia="Calibri"/>
                <w:noProof/>
              </w:rPr>
              <w:t>Supervision and Direct Contact Hours Internship</w:t>
            </w:r>
            <w:r>
              <w:rPr>
                <w:noProof/>
                <w:webHidden/>
              </w:rPr>
              <w:tab/>
            </w:r>
            <w:r>
              <w:rPr>
                <w:noProof/>
                <w:webHidden/>
              </w:rPr>
              <w:fldChar w:fldCharType="begin"/>
            </w:r>
            <w:r>
              <w:rPr>
                <w:noProof/>
                <w:webHidden/>
              </w:rPr>
              <w:instrText xml:space="preserve"> PAGEREF _Toc200373548 \h </w:instrText>
            </w:r>
            <w:r>
              <w:rPr>
                <w:noProof/>
                <w:webHidden/>
              </w:rPr>
            </w:r>
            <w:r>
              <w:rPr>
                <w:noProof/>
                <w:webHidden/>
              </w:rPr>
              <w:fldChar w:fldCharType="separate"/>
            </w:r>
            <w:r>
              <w:rPr>
                <w:noProof/>
                <w:webHidden/>
              </w:rPr>
              <w:t>8</w:t>
            </w:r>
            <w:r>
              <w:rPr>
                <w:noProof/>
                <w:webHidden/>
              </w:rPr>
              <w:fldChar w:fldCharType="end"/>
            </w:r>
          </w:hyperlink>
        </w:p>
        <w:p w14:paraId="16D80352" w14:textId="1A14120B"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49" w:history="1">
            <w:r w:rsidRPr="00826E9C">
              <w:rPr>
                <w:rStyle w:val="Hyperlink"/>
                <w:rFonts w:eastAsia="Calibri"/>
                <w:noProof/>
              </w:rPr>
              <w:t xml:space="preserve">Internship Hour </w:t>
            </w:r>
            <w:r w:rsidRPr="00826E9C">
              <w:rPr>
                <w:rStyle w:val="Hyperlink"/>
                <w:rFonts w:eastAsia="Calibri"/>
                <w:i/>
                <w:iCs/>
                <w:noProof/>
              </w:rPr>
              <w:t>Average</w:t>
            </w:r>
            <w:r w:rsidRPr="00826E9C">
              <w:rPr>
                <w:rStyle w:val="Hyperlink"/>
                <w:rFonts w:eastAsia="Calibri"/>
                <w:noProof/>
              </w:rPr>
              <w:t xml:space="preserve"> by Term for Clinical Mental Health Counseling students</w:t>
            </w:r>
            <w:r>
              <w:rPr>
                <w:noProof/>
                <w:webHidden/>
              </w:rPr>
              <w:tab/>
            </w:r>
            <w:r>
              <w:rPr>
                <w:noProof/>
                <w:webHidden/>
              </w:rPr>
              <w:fldChar w:fldCharType="begin"/>
            </w:r>
            <w:r>
              <w:rPr>
                <w:noProof/>
                <w:webHidden/>
              </w:rPr>
              <w:instrText xml:space="preserve"> PAGEREF _Toc200373549 \h </w:instrText>
            </w:r>
            <w:r>
              <w:rPr>
                <w:noProof/>
                <w:webHidden/>
              </w:rPr>
            </w:r>
            <w:r>
              <w:rPr>
                <w:noProof/>
                <w:webHidden/>
              </w:rPr>
              <w:fldChar w:fldCharType="separate"/>
            </w:r>
            <w:r>
              <w:rPr>
                <w:noProof/>
                <w:webHidden/>
              </w:rPr>
              <w:t>8</w:t>
            </w:r>
            <w:r>
              <w:rPr>
                <w:noProof/>
                <w:webHidden/>
              </w:rPr>
              <w:fldChar w:fldCharType="end"/>
            </w:r>
          </w:hyperlink>
        </w:p>
        <w:p w14:paraId="78041E61" w14:textId="4A2A0408"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50" w:history="1">
            <w:r w:rsidRPr="00826E9C">
              <w:rPr>
                <w:rStyle w:val="Hyperlink"/>
                <w:rFonts w:eastAsia="Calibri"/>
                <w:noProof/>
              </w:rPr>
              <w:t xml:space="preserve">Internship Hour </w:t>
            </w:r>
            <w:r w:rsidRPr="00826E9C">
              <w:rPr>
                <w:rStyle w:val="Hyperlink"/>
                <w:rFonts w:eastAsia="Calibri"/>
                <w:i/>
                <w:iCs/>
                <w:noProof/>
              </w:rPr>
              <w:t xml:space="preserve">Average </w:t>
            </w:r>
            <w:r w:rsidRPr="00826E9C">
              <w:rPr>
                <w:rStyle w:val="Hyperlink"/>
                <w:rFonts w:eastAsia="Calibri"/>
                <w:noProof/>
              </w:rPr>
              <w:t>by Term for School Counseling students</w:t>
            </w:r>
            <w:r>
              <w:rPr>
                <w:noProof/>
                <w:webHidden/>
              </w:rPr>
              <w:tab/>
            </w:r>
            <w:r>
              <w:rPr>
                <w:noProof/>
                <w:webHidden/>
              </w:rPr>
              <w:fldChar w:fldCharType="begin"/>
            </w:r>
            <w:r>
              <w:rPr>
                <w:noProof/>
                <w:webHidden/>
              </w:rPr>
              <w:instrText xml:space="preserve"> PAGEREF _Toc200373550 \h </w:instrText>
            </w:r>
            <w:r>
              <w:rPr>
                <w:noProof/>
                <w:webHidden/>
              </w:rPr>
            </w:r>
            <w:r>
              <w:rPr>
                <w:noProof/>
                <w:webHidden/>
              </w:rPr>
              <w:fldChar w:fldCharType="separate"/>
            </w:r>
            <w:r>
              <w:rPr>
                <w:noProof/>
                <w:webHidden/>
              </w:rPr>
              <w:t>8</w:t>
            </w:r>
            <w:r>
              <w:rPr>
                <w:noProof/>
                <w:webHidden/>
              </w:rPr>
              <w:fldChar w:fldCharType="end"/>
            </w:r>
          </w:hyperlink>
        </w:p>
        <w:p w14:paraId="510E54EA" w14:textId="43EB2F4E"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51" w:history="1">
            <w:r w:rsidRPr="00826E9C">
              <w:rPr>
                <w:rStyle w:val="Hyperlink"/>
                <w:rFonts w:eastAsia="Calibri"/>
                <w:noProof/>
              </w:rPr>
              <w:t>Scheduling</w:t>
            </w:r>
            <w:r>
              <w:rPr>
                <w:noProof/>
                <w:webHidden/>
              </w:rPr>
              <w:tab/>
            </w:r>
            <w:r>
              <w:rPr>
                <w:noProof/>
                <w:webHidden/>
              </w:rPr>
              <w:fldChar w:fldCharType="begin"/>
            </w:r>
            <w:r>
              <w:rPr>
                <w:noProof/>
                <w:webHidden/>
              </w:rPr>
              <w:instrText xml:space="preserve"> PAGEREF _Toc200373551 \h </w:instrText>
            </w:r>
            <w:r>
              <w:rPr>
                <w:noProof/>
                <w:webHidden/>
              </w:rPr>
            </w:r>
            <w:r>
              <w:rPr>
                <w:noProof/>
                <w:webHidden/>
              </w:rPr>
              <w:fldChar w:fldCharType="separate"/>
            </w:r>
            <w:r>
              <w:rPr>
                <w:noProof/>
                <w:webHidden/>
              </w:rPr>
              <w:t>9</w:t>
            </w:r>
            <w:r>
              <w:rPr>
                <w:noProof/>
                <w:webHidden/>
              </w:rPr>
              <w:fldChar w:fldCharType="end"/>
            </w:r>
          </w:hyperlink>
        </w:p>
        <w:p w14:paraId="2DDC8195" w14:textId="1D8CBC41" w:rsidR="007737CC" w:rsidRDefault="007737CC">
          <w:pPr>
            <w:pStyle w:val="TOC3"/>
            <w:tabs>
              <w:tab w:val="right" w:leader="dot" w:pos="10070"/>
            </w:tabs>
            <w:rPr>
              <w:rFonts w:eastAsiaTheme="minorEastAsia" w:cstheme="minorBidi"/>
              <w:noProof/>
              <w:kern w:val="2"/>
              <w:sz w:val="24"/>
              <w:szCs w:val="24"/>
              <w:lang w:val="en-US"/>
              <w14:ligatures w14:val="standardContextual"/>
            </w:rPr>
          </w:pPr>
          <w:hyperlink w:anchor="_Toc200373552" w:history="1">
            <w:r w:rsidRPr="00826E9C">
              <w:rPr>
                <w:rStyle w:val="Hyperlink"/>
                <w:rFonts w:eastAsia="Calibri"/>
                <w:b/>
                <w:bCs/>
                <w:noProof/>
              </w:rPr>
              <w:t>Clinical Mental Health Students:</w:t>
            </w:r>
            <w:r>
              <w:rPr>
                <w:noProof/>
                <w:webHidden/>
              </w:rPr>
              <w:tab/>
            </w:r>
            <w:r>
              <w:rPr>
                <w:noProof/>
                <w:webHidden/>
              </w:rPr>
              <w:fldChar w:fldCharType="begin"/>
            </w:r>
            <w:r>
              <w:rPr>
                <w:noProof/>
                <w:webHidden/>
              </w:rPr>
              <w:instrText xml:space="preserve"> PAGEREF _Toc200373552 \h </w:instrText>
            </w:r>
            <w:r>
              <w:rPr>
                <w:noProof/>
                <w:webHidden/>
              </w:rPr>
            </w:r>
            <w:r>
              <w:rPr>
                <w:noProof/>
                <w:webHidden/>
              </w:rPr>
              <w:fldChar w:fldCharType="separate"/>
            </w:r>
            <w:r>
              <w:rPr>
                <w:noProof/>
                <w:webHidden/>
              </w:rPr>
              <w:t>9</w:t>
            </w:r>
            <w:r>
              <w:rPr>
                <w:noProof/>
                <w:webHidden/>
              </w:rPr>
              <w:fldChar w:fldCharType="end"/>
            </w:r>
          </w:hyperlink>
        </w:p>
        <w:p w14:paraId="7F63EC2B" w14:textId="2928A069" w:rsidR="007737CC" w:rsidRDefault="007737CC">
          <w:pPr>
            <w:pStyle w:val="TOC3"/>
            <w:tabs>
              <w:tab w:val="right" w:leader="dot" w:pos="10070"/>
            </w:tabs>
            <w:rPr>
              <w:rFonts w:eastAsiaTheme="minorEastAsia" w:cstheme="minorBidi"/>
              <w:noProof/>
              <w:kern w:val="2"/>
              <w:sz w:val="24"/>
              <w:szCs w:val="24"/>
              <w:lang w:val="en-US"/>
              <w14:ligatures w14:val="standardContextual"/>
            </w:rPr>
          </w:pPr>
          <w:hyperlink w:anchor="_Toc200373553" w:history="1">
            <w:r w:rsidRPr="00826E9C">
              <w:rPr>
                <w:rStyle w:val="Hyperlink"/>
                <w:rFonts w:eastAsia="Calibri"/>
                <w:b/>
                <w:bCs/>
                <w:noProof/>
              </w:rPr>
              <w:t>School Counseling Students:</w:t>
            </w:r>
            <w:r>
              <w:rPr>
                <w:noProof/>
                <w:webHidden/>
              </w:rPr>
              <w:tab/>
            </w:r>
            <w:r>
              <w:rPr>
                <w:noProof/>
                <w:webHidden/>
              </w:rPr>
              <w:fldChar w:fldCharType="begin"/>
            </w:r>
            <w:r>
              <w:rPr>
                <w:noProof/>
                <w:webHidden/>
              </w:rPr>
              <w:instrText xml:space="preserve"> PAGEREF _Toc200373553 \h </w:instrText>
            </w:r>
            <w:r>
              <w:rPr>
                <w:noProof/>
                <w:webHidden/>
              </w:rPr>
            </w:r>
            <w:r>
              <w:rPr>
                <w:noProof/>
                <w:webHidden/>
              </w:rPr>
              <w:fldChar w:fldCharType="separate"/>
            </w:r>
            <w:r>
              <w:rPr>
                <w:noProof/>
                <w:webHidden/>
              </w:rPr>
              <w:t>9</w:t>
            </w:r>
            <w:r>
              <w:rPr>
                <w:noProof/>
                <w:webHidden/>
              </w:rPr>
              <w:fldChar w:fldCharType="end"/>
            </w:r>
          </w:hyperlink>
        </w:p>
        <w:p w14:paraId="376832EB" w14:textId="614DFB01"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54" w:history="1">
            <w:r w:rsidRPr="00826E9C">
              <w:rPr>
                <w:rStyle w:val="Hyperlink"/>
                <w:rFonts w:eastAsia="Calibri"/>
                <w:noProof/>
              </w:rPr>
              <w:t>SC Internship Experience at the Different School Levels.</w:t>
            </w:r>
            <w:r>
              <w:rPr>
                <w:noProof/>
                <w:webHidden/>
              </w:rPr>
              <w:tab/>
            </w:r>
            <w:r>
              <w:rPr>
                <w:noProof/>
                <w:webHidden/>
              </w:rPr>
              <w:fldChar w:fldCharType="begin"/>
            </w:r>
            <w:r>
              <w:rPr>
                <w:noProof/>
                <w:webHidden/>
              </w:rPr>
              <w:instrText xml:space="preserve"> PAGEREF _Toc200373554 \h </w:instrText>
            </w:r>
            <w:r>
              <w:rPr>
                <w:noProof/>
                <w:webHidden/>
              </w:rPr>
            </w:r>
            <w:r>
              <w:rPr>
                <w:noProof/>
                <w:webHidden/>
              </w:rPr>
              <w:fldChar w:fldCharType="separate"/>
            </w:r>
            <w:r>
              <w:rPr>
                <w:noProof/>
                <w:webHidden/>
              </w:rPr>
              <w:t>9</w:t>
            </w:r>
            <w:r>
              <w:rPr>
                <w:noProof/>
                <w:webHidden/>
              </w:rPr>
              <w:fldChar w:fldCharType="end"/>
            </w:r>
          </w:hyperlink>
        </w:p>
        <w:p w14:paraId="3376409B" w14:textId="1A201206"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55" w:history="1">
            <w:r w:rsidRPr="00826E9C">
              <w:rPr>
                <w:rStyle w:val="Hyperlink"/>
                <w:rFonts w:eastAsia="Calibri"/>
                <w:noProof/>
              </w:rPr>
              <w:t>Academic Requirements for Internship</w:t>
            </w:r>
            <w:r>
              <w:rPr>
                <w:noProof/>
                <w:webHidden/>
              </w:rPr>
              <w:tab/>
            </w:r>
            <w:r>
              <w:rPr>
                <w:noProof/>
                <w:webHidden/>
              </w:rPr>
              <w:fldChar w:fldCharType="begin"/>
            </w:r>
            <w:r>
              <w:rPr>
                <w:noProof/>
                <w:webHidden/>
              </w:rPr>
              <w:instrText xml:space="preserve"> PAGEREF _Toc200373555 \h </w:instrText>
            </w:r>
            <w:r>
              <w:rPr>
                <w:noProof/>
                <w:webHidden/>
              </w:rPr>
            </w:r>
            <w:r>
              <w:rPr>
                <w:noProof/>
                <w:webHidden/>
              </w:rPr>
              <w:fldChar w:fldCharType="separate"/>
            </w:r>
            <w:r>
              <w:rPr>
                <w:noProof/>
                <w:webHidden/>
              </w:rPr>
              <w:t>10</w:t>
            </w:r>
            <w:r>
              <w:rPr>
                <w:noProof/>
                <w:webHidden/>
              </w:rPr>
              <w:fldChar w:fldCharType="end"/>
            </w:r>
          </w:hyperlink>
        </w:p>
        <w:p w14:paraId="5A994EFA" w14:textId="126FD3C4"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56" w:history="1">
            <w:r w:rsidRPr="00826E9C">
              <w:rPr>
                <w:rStyle w:val="Hyperlink"/>
                <w:rFonts w:eastAsia="Calibri"/>
                <w:noProof/>
                <w:lang w:val="en-US"/>
              </w:rPr>
              <w:t>Site and Supervisor Evaluations</w:t>
            </w:r>
            <w:r>
              <w:rPr>
                <w:noProof/>
                <w:webHidden/>
              </w:rPr>
              <w:tab/>
            </w:r>
            <w:r>
              <w:rPr>
                <w:noProof/>
                <w:webHidden/>
              </w:rPr>
              <w:fldChar w:fldCharType="begin"/>
            </w:r>
            <w:r>
              <w:rPr>
                <w:noProof/>
                <w:webHidden/>
              </w:rPr>
              <w:instrText xml:space="preserve"> PAGEREF _Toc200373556 \h </w:instrText>
            </w:r>
            <w:r>
              <w:rPr>
                <w:noProof/>
                <w:webHidden/>
              </w:rPr>
            </w:r>
            <w:r>
              <w:rPr>
                <w:noProof/>
                <w:webHidden/>
              </w:rPr>
              <w:fldChar w:fldCharType="separate"/>
            </w:r>
            <w:r>
              <w:rPr>
                <w:noProof/>
                <w:webHidden/>
              </w:rPr>
              <w:t>10</w:t>
            </w:r>
            <w:r>
              <w:rPr>
                <w:noProof/>
                <w:webHidden/>
              </w:rPr>
              <w:fldChar w:fldCharType="end"/>
            </w:r>
          </w:hyperlink>
        </w:p>
        <w:p w14:paraId="4677B066" w14:textId="2FD9E0ED"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57" w:history="1">
            <w:r w:rsidRPr="00826E9C">
              <w:rPr>
                <w:rStyle w:val="Hyperlink"/>
                <w:rFonts w:eastAsia="Calibri"/>
                <w:noProof/>
              </w:rPr>
              <w:t>Requesting Accommodations</w:t>
            </w:r>
            <w:r>
              <w:rPr>
                <w:noProof/>
                <w:webHidden/>
              </w:rPr>
              <w:tab/>
            </w:r>
            <w:r>
              <w:rPr>
                <w:noProof/>
                <w:webHidden/>
              </w:rPr>
              <w:fldChar w:fldCharType="begin"/>
            </w:r>
            <w:r>
              <w:rPr>
                <w:noProof/>
                <w:webHidden/>
              </w:rPr>
              <w:instrText xml:space="preserve"> PAGEREF _Toc200373557 \h </w:instrText>
            </w:r>
            <w:r>
              <w:rPr>
                <w:noProof/>
                <w:webHidden/>
              </w:rPr>
            </w:r>
            <w:r>
              <w:rPr>
                <w:noProof/>
                <w:webHidden/>
              </w:rPr>
              <w:fldChar w:fldCharType="separate"/>
            </w:r>
            <w:r>
              <w:rPr>
                <w:noProof/>
                <w:webHidden/>
              </w:rPr>
              <w:t>10</w:t>
            </w:r>
            <w:r>
              <w:rPr>
                <w:noProof/>
                <w:webHidden/>
              </w:rPr>
              <w:fldChar w:fldCharType="end"/>
            </w:r>
          </w:hyperlink>
        </w:p>
        <w:p w14:paraId="78B72240" w14:textId="31BA4322"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58" w:history="1">
            <w:r w:rsidRPr="00826E9C">
              <w:rPr>
                <w:rStyle w:val="Hyperlink"/>
                <w:noProof/>
              </w:rPr>
              <w:t>Statement Regarding Students with Disabilities</w:t>
            </w:r>
            <w:r>
              <w:rPr>
                <w:noProof/>
                <w:webHidden/>
              </w:rPr>
              <w:tab/>
            </w:r>
            <w:r>
              <w:rPr>
                <w:noProof/>
                <w:webHidden/>
              </w:rPr>
              <w:fldChar w:fldCharType="begin"/>
            </w:r>
            <w:r>
              <w:rPr>
                <w:noProof/>
                <w:webHidden/>
              </w:rPr>
              <w:instrText xml:space="preserve"> PAGEREF _Toc200373558 \h </w:instrText>
            </w:r>
            <w:r>
              <w:rPr>
                <w:noProof/>
                <w:webHidden/>
              </w:rPr>
            </w:r>
            <w:r>
              <w:rPr>
                <w:noProof/>
                <w:webHidden/>
              </w:rPr>
              <w:fldChar w:fldCharType="separate"/>
            </w:r>
            <w:r>
              <w:rPr>
                <w:noProof/>
                <w:webHidden/>
              </w:rPr>
              <w:t>10</w:t>
            </w:r>
            <w:r>
              <w:rPr>
                <w:noProof/>
                <w:webHidden/>
              </w:rPr>
              <w:fldChar w:fldCharType="end"/>
            </w:r>
          </w:hyperlink>
        </w:p>
        <w:p w14:paraId="24A9F25A" w14:textId="25BF1409"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59" w:history="1">
            <w:r w:rsidRPr="00826E9C">
              <w:rPr>
                <w:rStyle w:val="Hyperlink"/>
                <w:noProof/>
              </w:rPr>
              <w:t>DAS Flex Plans – MCoun Program Attendance and Zoom Policies</w:t>
            </w:r>
            <w:r>
              <w:rPr>
                <w:noProof/>
                <w:webHidden/>
              </w:rPr>
              <w:tab/>
            </w:r>
            <w:r>
              <w:rPr>
                <w:noProof/>
                <w:webHidden/>
              </w:rPr>
              <w:fldChar w:fldCharType="begin"/>
            </w:r>
            <w:r>
              <w:rPr>
                <w:noProof/>
                <w:webHidden/>
              </w:rPr>
              <w:instrText xml:space="preserve"> PAGEREF _Toc200373559 \h </w:instrText>
            </w:r>
            <w:r>
              <w:rPr>
                <w:noProof/>
                <w:webHidden/>
              </w:rPr>
            </w:r>
            <w:r>
              <w:rPr>
                <w:noProof/>
                <w:webHidden/>
              </w:rPr>
              <w:fldChar w:fldCharType="separate"/>
            </w:r>
            <w:r>
              <w:rPr>
                <w:noProof/>
                <w:webHidden/>
              </w:rPr>
              <w:t>10</w:t>
            </w:r>
            <w:r>
              <w:rPr>
                <w:noProof/>
                <w:webHidden/>
              </w:rPr>
              <w:fldChar w:fldCharType="end"/>
            </w:r>
          </w:hyperlink>
        </w:p>
        <w:p w14:paraId="26C33F56" w14:textId="295478D7"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60" w:history="1">
            <w:r w:rsidRPr="00826E9C">
              <w:rPr>
                <w:rStyle w:val="Hyperlink"/>
                <w:noProof/>
              </w:rPr>
              <w:t>Equal Opportunity &amp; Access</w:t>
            </w:r>
            <w:r>
              <w:rPr>
                <w:noProof/>
                <w:webHidden/>
              </w:rPr>
              <w:tab/>
            </w:r>
            <w:r>
              <w:rPr>
                <w:noProof/>
                <w:webHidden/>
              </w:rPr>
              <w:fldChar w:fldCharType="begin"/>
            </w:r>
            <w:r>
              <w:rPr>
                <w:noProof/>
                <w:webHidden/>
              </w:rPr>
              <w:instrText xml:space="preserve"> PAGEREF _Toc200373560 \h </w:instrText>
            </w:r>
            <w:r>
              <w:rPr>
                <w:noProof/>
                <w:webHidden/>
              </w:rPr>
            </w:r>
            <w:r>
              <w:rPr>
                <w:noProof/>
                <w:webHidden/>
              </w:rPr>
              <w:fldChar w:fldCharType="separate"/>
            </w:r>
            <w:r>
              <w:rPr>
                <w:noProof/>
                <w:webHidden/>
              </w:rPr>
              <w:t>11</w:t>
            </w:r>
            <w:r>
              <w:rPr>
                <w:noProof/>
                <w:webHidden/>
              </w:rPr>
              <w:fldChar w:fldCharType="end"/>
            </w:r>
          </w:hyperlink>
        </w:p>
        <w:p w14:paraId="2B619B83" w14:textId="00967665"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61" w:history="1">
            <w:r w:rsidRPr="00826E9C">
              <w:rPr>
                <w:rStyle w:val="Hyperlink"/>
                <w:noProof/>
              </w:rPr>
              <w:t>Accommodations and Practicum/Internship Sites</w:t>
            </w:r>
            <w:r>
              <w:rPr>
                <w:noProof/>
                <w:webHidden/>
              </w:rPr>
              <w:tab/>
            </w:r>
            <w:r>
              <w:rPr>
                <w:noProof/>
                <w:webHidden/>
              </w:rPr>
              <w:fldChar w:fldCharType="begin"/>
            </w:r>
            <w:r>
              <w:rPr>
                <w:noProof/>
                <w:webHidden/>
              </w:rPr>
              <w:instrText xml:space="preserve"> PAGEREF _Toc200373561 \h </w:instrText>
            </w:r>
            <w:r>
              <w:rPr>
                <w:noProof/>
                <w:webHidden/>
              </w:rPr>
            </w:r>
            <w:r>
              <w:rPr>
                <w:noProof/>
                <w:webHidden/>
              </w:rPr>
              <w:fldChar w:fldCharType="separate"/>
            </w:r>
            <w:r>
              <w:rPr>
                <w:noProof/>
                <w:webHidden/>
              </w:rPr>
              <w:t>11</w:t>
            </w:r>
            <w:r>
              <w:rPr>
                <w:noProof/>
                <w:webHidden/>
              </w:rPr>
              <w:fldChar w:fldCharType="end"/>
            </w:r>
          </w:hyperlink>
        </w:p>
        <w:p w14:paraId="5A97BF30" w14:textId="2BB041BC"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62" w:history="1">
            <w:r w:rsidRPr="00826E9C">
              <w:rPr>
                <w:rStyle w:val="Hyperlink"/>
                <w:rFonts w:eastAsia="Calibri"/>
                <w:noProof/>
              </w:rPr>
              <w:t>CACREP Requirements: 2016 Standards</w:t>
            </w:r>
            <w:r>
              <w:rPr>
                <w:noProof/>
                <w:webHidden/>
              </w:rPr>
              <w:tab/>
            </w:r>
            <w:r>
              <w:rPr>
                <w:noProof/>
                <w:webHidden/>
              </w:rPr>
              <w:fldChar w:fldCharType="begin"/>
            </w:r>
            <w:r>
              <w:rPr>
                <w:noProof/>
                <w:webHidden/>
              </w:rPr>
              <w:instrText xml:space="preserve"> PAGEREF _Toc200373562 \h </w:instrText>
            </w:r>
            <w:r>
              <w:rPr>
                <w:noProof/>
                <w:webHidden/>
              </w:rPr>
            </w:r>
            <w:r>
              <w:rPr>
                <w:noProof/>
                <w:webHidden/>
              </w:rPr>
              <w:fldChar w:fldCharType="separate"/>
            </w:r>
            <w:r>
              <w:rPr>
                <w:noProof/>
                <w:webHidden/>
              </w:rPr>
              <w:t>11</w:t>
            </w:r>
            <w:r>
              <w:rPr>
                <w:noProof/>
                <w:webHidden/>
              </w:rPr>
              <w:fldChar w:fldCharType="end"/>
            </w:r>
          </w:hyperlink>
        </w:p>
        <w:p w14:paraId="0A8E8309" w14:textId="7A560D4E"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63" w:history="1">
            <w:r w:rsidRPr="00826E9C">
              <w:rPr>
                <w:rStyle w:val="Hyperlink"/>
                <w:rFonts w:eastAsia="Calibri"/>
                <w:noProof/>
              </w:rPr>
              <w:t>Demonstrating Compliance with Oregon Administrative Rules (OARs)</w:t>
            </w:r>
            <w:r>
              <w:rPr>
                <w:noProof/>
                <w:webHidden/>
              </w:rPr>
              <w:tab/>
            </w:r>
            <w:r>
              <w:rPr>
                <w:noProof/>
                <w:webHidden/>
              </w:rPr>
              <w:fldChar w:fldCharType="begin"/>
            </w:r>
            <w:r>
              <w:rPr>
                <w:noProof/>
                <w:webHidden/>
              </w:rPr>
              <w:instrText xml:space="preserve"> PAGEREF _Toc200373563 \h </w:instrText>
            </w:r>
            <w:r>
              <w:rPr>
                <w:noProof/>
                <w:webHidden/>
              </w:rPr>
            </w:r>
            <w:r>
              <w:rPr>
                <w:noProof/>
                <w:webHidden/>
              </w:rPr>
              <w:fldChar w:fldCharType="separate"/>
            </w:r>
            <w:r>
              <w:rPr>
                <w:noProof/>
                <w:webHidden/>
              </w:rPr>
              <w:t>13</w:t>
            </w:r>
            <w:r>
              <w:rPr>
                <w:noProof/>
                <w:webHidden/>
              </w:rPr>
              <w:fldChar w:fldCharType="end"/>
            </w:r>
          </w:hyperlink>
        </w:p>
        <w:p w14:paraId="1845A7A5" w14:textId="63A3A8F3"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64" w:history="1">
            <w:r w:rsidRPr="00826E9C">
              <w:rPr>
                <w:rStyle w:val="Hyperlink"/>
                <w:rFonts w:eastAsia="Calibri"/>
                <w:noProof/>
              </w:rPr>
              <w:t xml:space="preserve">School Counseling </w:t>
            </w:r>
            <w:r w:rsidRPr="00826E9C">
              <w:rPr>
                <w:rStyle w:val="Hyperlink"/>
                <w:noProof/>
              </w:rPr>
              <w:t>Practicum</w:t>
            </w:r>
            <w:r w:rsidRPr="00826E9C">
              <w:rPr>
                <w:rStyle w:val="Hyperlink"/>
                <w:rFonts w:eastAsia="Calibri"/>
                <w:noProof/>
              </w:rPr>
              <w:t xml:space="preserve"> and Internship SAFE SCHOOLS Requirements</w:t>
            </w:r>
            <w:r>
              <w:rPr>
                <w:noProof/>
                <w:webHidden/>
              </w:rPr>
              <w:tab/>
            </w:r>
            <w:r>
              <w:rPr>
                <w:noProof/>
                <w:webHidden/>
              </w:rPr>
              <w:fldChar w:fldCharType="begin"/>
            </w:r>
            <w:r>
              <w:rPr>
                <w:noProof/>
                <w:webHidden/>
              </w:rPr>
              <w:instrText xml:space="preserve"> PAGEREF _Toc200373564 \h </w:instrText>
            </w:r>
            <w:r>
              <w:rPr>
                <w:noProof/>
                <w:webHidden/>
              </w:rPr>
            </w:r>
            <w:r>
              <w:rPr>
                <w:noProof/>
                <w:webHidden/>
              </w:rPr>
              <w:fldChar w:fldCharType="separate"/>
            </w:r>
            <w:r>
              <w:rPr>
                <w:noProof/>
                <w:webHidden/>
              </w:rPr>
              <w:t>14</w:t>
            </w:r>
            <w:r>
              <w:rPr>
                <w:noProof/>
                <w:webHidden/>
              </w:rPr>
              <w:fldChar w:fldCharType="end"/>
            </w:r>
          </w:hyperlink>
        </w:p>
        <w:p w14:paraId="433D2155" w14:textId="371698B6"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65" w:history="1">
            <w:r w:rsidRPr="00826E9C">
              <w:rPr>
                <w:rStyle w:val="Hyperlink"/>
                <w:noProof/>
              </w:rPr>
              <w:t>Post-Internship Professional Licensure</w:t>
            </w:r>
            <w:r>
              <w:rPr>
                <w:noProof/>
                <w:webHidden/>
              </w:rPr>
              <w:tab/>
            </w:r>
            <w:r>
              <w:rPr>
                <w:noProof/>
                <w:webHidden/>
              </w:rPr>
              <w:fldChar w:fldCharType="begin"/>
            </w:r>
            <w:r>
              <w:rPr>
                <w:noProof/>
                <w:webHidden/>
              </w:rPr>
              <w:instrText xml:space="preserve"> PAGEREF _Toc200373565 \h </w:instrText>
            </w:r>
            <w:r>
              <w:rPr>
                <w:noProof/>
                <w:webHidden/>
              </w:rPr>
            </w:r>
            <w:r>
              <w:rPr>
                <w:noProof/>
                <w:webHidden/>
              </w:rPr>
              <w:fldChar w:fldCharType="separate"/>
            </w:r>
            <w:r>
              <w:rPr>
                <w:noProof/>
                <w:webHidden/>
              </w:rPr>
              <w:t>14</w:t>
            </w:r>
            <w:r>
              <w:rPr>
                <w:noProof/>
                <w:webHidden/>
              </w:rPr>
              <w:fldChar w:fldCharType="end"/>
            </w:r>
          </w:hyperlink>
        </w:p>
        <w:p w14:paraId="1B34A328" w14:textId="43D2C97F"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66" w:history="1">
            <w:r w:rsidRPr="00826E9C">
              <w:rPr>
                <w:rStyle w:val="Hyperlink"/>
                <w:noProof/>
                <w:lang w:val="en-US"/>
              </w:rPr>
              <w:t>Acquiring Professional Licensure</w:t>
            </w:r>
            <w:r>
              <w:rPr>
                <w:noProof/>
                <w:webHidden/>
              </w:rPr>
              <w:tab/>
            </w:r>
            <w:r>
              <w:rPr>
                <w:noProof/>
                <w:webHidden/>
              </w:rPr>
              <w:fldChar w:fldCharType="begin"/>
            </w:r>
            <w:r>
              <w:rPr>
                <w:noProof/>
                <w:webHidden/>
              </w:rPr>
              <w:instrText xml:space="preserve"> PAGEREF _Toc200373566 \h </w:instrText>
            </w:r>
            <w:r>
              <w:rPr>
                <w:noProof/>
                <w:webHidden/>
              </w:rPr>
            </w:r>
            <w:r>
              <w:rPr>
                <w:noProof/>
                <w:webHidden/>
              </w:rPr>
              <w:fldChar w:fldCharType="separate"/>
            </w:r>
            <w:r>
              <w:rPr>
                <w:noProof/>
                <w:webHidden/>
              </w:rPr>
              <w:t>15</w:t>
            </w:r>
            <w:r>
              <w:rPr>
                <w:noProof/>
                <w:webHidden/>
              </w:rPr>
              <w:fldChar w:fldCharType="end"/>
            </w:r>
          </w:hyperlink>
        </w:p>
        <w:p w14:paraId="4D63F0E0" w14:textId="060F2223"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67" w:history="1">
            <w:r w:rsidRPr="00826E9C">
              <w:rPr>
                <w:rStyle w:val="Hyperlink"/>
                <w:noProof/>
              </w:rPr>
              <w:t>Criminal Background Check</w:t>
            </w:r>
            <w:r>
              <w:rPr>
                <w:noProof/>
                <w:webHidden/>
              </w:rPr>
              <w:tab/>
            </w:r>
            <w:r>
              <w:rPr>
                <w:noProof/>
                <w:webHidden/>
              </w:rPr>
              <w:fldChar w:fldCharType="begin"/>
            </w:r>
            <w:r>
              <w:rPr>
                <w:noProof/>
                <w:webHidden/>
              </w:rPr>
              <w:instrText xml:space="preserve"> PAGEREF _Toc200373567 \h </w:instrText>
            </w:r>
            <w:r>
              <w:rPr>
                <w:noProof/>
                <w:webHidden/>
              </w:rPr>
            </w:r>
            <w:r>
              <w:rPr>
                <w:noProof/>
                <w:webHidden/>
              </w:rPr>
              <w:fldChar w:fldCharType="separate"/>
            </w:r>
            <w:r>
              <w:rPr>
                <w:noProof/>
                <w:webHidden/>
              </w:rPr>
              <w:t>15</w:t>
            </w:r>
            <w:r>
              <w:rPr>
                <w:noProof/>
                <w:webHidden/>
              </w:rPr>
              <w:fldChar w:fldCharType="end"/>
            </w:r>
          </w:hyperlink>
        </w:p>
        <w:p w14:paraId="0E1C95D3" w14:textId="6486DC3B" w:rsidR="007737CC" w:rsidRDefault="007737CC">
          <w:pPr>
            <w:pStyle w:val="TOC3"/>
            <w:tabs>
              <w:tab w:val="right" w:leader="dot" w:pos="10070"/>
            </w:tabs>
            <w:rPr>
              <w:rFonts w:eastAsiaTheme="minorEastAsia" w:cstheme="minorBidi"/>
              <w:noProof/>
              <w:kern w:val="2"/>
              <w:sz w:val="24"/>
              <w:szCs w:val="24"/>
              <w:lang w:val="en-US"/>
              <w14:ligatures w14:val="standardContextual"/>
            </w:rPr>
          </w:pPr>
          <w:hyperlink w:anchor="_Toc200373568" w:history="1">
            <w:r w:rsidRPr="00826E9C">
              <w:rPr>
                <w:rStyle w:val="Hyperlink"/>
                <w:rFonts w:eastAsia="Calibri"/>
                <w:b/>
                <w:bCs/>
                <w:noProof/>
              </w:rPr>
              <w:t>Licensing for School Counselors</w:t>
            </w:r>
            <w:r>
              <w:rPr>
                <w:noProof/>
                <w:webHidden/>
              </w:rPr>
              <w:tab/>
            </w:r>
            <w:r>
              <w:rPr>
                <w:noProof/>
                <w:webHidden/>
              </w:rPr>
              <w:fldChar w:fldCharType="begin"/>
            </w:r>
            <w:r>
              <w:rPr>
                <w:noProof/>
                <w:webHidden/>
              </w:rPr>
              <w:instrText xml:space="preserve"> PAGEREF _Toc200373568 \h </w:instrText>
            </w:r>
            <w:r>
              <w:rPr>
                <w:noProof/>
                <w:webHidden/>
              </w:rPr>
            </w:r>
            <w:r>
              <w:rPr>
                <w:noProof/>
                <w:webHidden/>
              </w:rPr>
              <w:fldChar w:fldCharType="separate"/>
            </w:r>
            <w:r>
              <w:rPr>
                <w:noProof/>
                <w:webHidden/>
              </w:rPr>
              <w:t>15</w:t>
            </w:r>
            <w:r>
              <w:rPr>
                <w:noProof/>
                <w:webHidden/>
              </w:rPr>
              <w:fldChar w:fldCharType="end"/>
            </w:r>
          </w:hyperlink>
        </w:p>
        <w:p w14:paraId="79AC67F6" w14:textId="51B1DCDF" w:rsidR="007737CC" w:rsidRDefault="007737CC">
          <w:pPr>
            <w:pStyle w:val="TOC3"/>
            <w:tabs>
              <w:tab w:val="right" w:leader="dot" w:pos="10070"/>
            </w:tabs>
            <w:rPr>
              <w:rFonts w:eastAsiaTheme="minorEastAsia" w:cstheme="minorBidi"/>
              <w:noProof/>
              <w:kern w:val="2"/>
              <w:sz w:val="24"/>
              <w:szCs w:val="24"/>
              <w:lang w:val="en-US"/>
              <w14:ligatures w14:val="standardContextual"/>
            </w:rPr>
          </w:pPr>
          <w:hyperlink w:anchor="_Toc200373569" w:history="1">
            <w:r w:rsidRPr="00826E9C">
              <w:rPr>
                <w:rStyle w:val="Hyperlink"/>
                <w:rFonts w:eastAsia="Calibri"/>
                <w:b/>
                <w:bCs/>
                <w:noProof/>
              </w:rPr>
              <w:t>Licensing for Clinical Mental Health Counselors</w:t>
            </w:r>
            <w:r>
              <w:rPr>
                <w:noProof/>
                <w:webHidden/>
              </w:rPr>
              <w:tab/>
            </w:r>
            <w:r>
              <w:rPr>
                <w:noProof/>
                <w:webHidden/>
              </w:rPr>
              <w:fldChar w:fldCharType="begin"/>
            </w:r>
            <w:r>
              <w:rPr>
                <w:noProof/>
                <w:webHidden/>
              </w:rPr>
              <w:instrText xml:space="preserve"> PAGEREF _Toc200373569 \h </w:instrText>
            </w:r>
            <w:r>
              <w:rPr>
                <w:noProof/>
                <w:webHidden/>
              </w:rPr>
            </w:r>
            <w:r>
              <w:rPr>
                <w:noProof/>
                <w:webHidden/>
              </w:rPr>
              <w:fldChar w:fldCharType="separate"/>
            </w:r>
            <w:r>
              <w:rPr>
                <w:noProof/>
                <w:webHidden/>
              </w:rPr>
              <w:t>15</w:t>
            </w:r>
            <w:r>
              <w:rPr>
                <w:noProof/>
                <w:webHidden/>
              </w:rPr>
              <w:fldChar w:fldCharType="end"/>
            </w:r>
          </w:hyperlink>
        </w:p>
        <w:p w14:paraId="661D3DED" w14:textId="6FEF7AD5"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70" w:history="1">
            <w:r w:rsidRPr="00826E9C">
              <w:rPr>
                <w:rStyle w:val="Hyperlink"/>
                <w:rFonts w:eastAsia="Calibri"/>
                <w:noProof/>
              </w:rPr>
              <w:t>Frequently Asked Questions about Internship</w:t>
            </w:r>
            <w:r>
              <w:rPr>
                <w:noProof/>
                <w:webHidden/>
              </w:rPr>
              <w:tab/>
            </w:r>
            <w:r>
              <w:rPr>
                <w:noProof/>
                <w:webHidden/>
              </w:rPr>
              <w:fldChar w:fldCharType="begin"/>
            </w:r>
            <w:r>
              <w:rPr>
                <w:noProof/>
                <w:webHidden/>
              </w:rPr>
              <w:instrText xml:space="preserve"> PAGEREF _Toc200373570 \h </w:instrText>
            </w:r>
            <w:r>
              <w:rPr>
                <w:noProof/>
                <w:webHidden/>
              </w:rPr>
            </w:r>
            <w:r>
              <w:rPr>
                <w:noProof/>
                <w:webHidden/>
              </w:rPr>
              <w:fldChar w:fldCharType="separate"/>
            </w:r>
            <w:r>
              <w:rPr>
                <w:noProof/>
                <w:webHidden/>
              </w:rPr>
              <w:t>16</w:t>
            </w:r>
            <w:r>
              <w:rPr>
                <w:noProof/>
                <w:webHidden/>
              </w:rPr>
              <w:fldChar w:fldCharType="end"/>
            </w:r>
          </w:hyperlink>
        </w:p>
        <w:p w14:paraId="0ADDAD27" w14:textId="5913AA08" w:rsidR="007737CC" w:rsidRDefault="007737CC">
          <w:pPr>
            <w:pStyle w:val="TOC1"/>
            <w:tabs>
              <w:tab w:val="right" w:leader="dot" w:pos="10070"/>
            </w:tabs>
            <w:rPr>
              <w:rFonts w:eastAsiaTheme="minorEastAsia" w:cstheme="minorBidi"/>
              <w:b w:val="0"/>
              <w:bCs w:val="0"/>
              <w:i w:val="0"/>
              <w:iCs w:val="0"/>
              <w:noProof/>
              <w:kern w:val="2"/>
              <w:lang w:val="en-US"/>
              <w14:ligatures w14:val="standardContextual"/>
            </w:rPr>
          </w:pPr>
          <w:hyperlink w:anchor="_Toc200373571" w:history="1">
            <w:r w:rsidRPr="00826E9C">
              <w:rPr>
                <w:rStyle w:val="Hyperlink"/>
                <w:rFonts w:eastAsia="Calibri"/>
                <w:noProof/>
              </w:rPr>
              <w:t>Forms</w:t>
            </w:r>
            <w:r>
              <w:rPr>
                <w:noProof/>
                <w:webHidden/>
              </w:rPr>
              <w:tab/>
            </w:r>
            <w:r>
              <w:rPr>
                <w:noProof/>
                <w:webHidden/>
              </w:rPr>
              <w:fldChar w:fldCharType="begin"/>
            </w:r>
            <w:r>
              <w:rPr>
                <w:noProof/>
                <w:webHidden/>
              </w:rPr>
              <w:instrText xml:space="preserve"> PAGEREF _Toc200373571 \h </w:instrText>
            </w:r>
            <w:r>
              <w:rPr>
                <w:noProof/>
                <w:webHidden/>
              </w:rPr>
            </w:r>
            <w:r>
              <w:rPr>
                <w:noProof/>
                <w:webHidden/>
              </w:rPr>
              <w:fldChar w:fldCharType="separate"/>
            </w:r>
            <w:r>
              <w:rPr>
                <w:noProof/>
                <w:webHidden/>
              </w:rPr>
              <w:t>1</w:t>
            </w:r>
            <w:r>
              <w:rPr>
                <w:noProof/>
                <w:webHidden/>
              </w:rPr>
              <w:fldChar w:fldCharType="end"/>
            </w:r>
          </w:hyperlink>
        </w:p>
        <w:p w14:paraId="754874E6" w14:textId="542E76D2"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2" w:history="1">
            <w:r w:rsidRPr="00826E9C">
              <w:rPr>
                <w:rStyle w:val="Hyperlink"/>
                <w:rFonts w:eastAsia="Calibri"/>
                <w:noProof/>
              </w:rPr>
              <w:t>Form 1: Student Responsibility Form</w:t>
            </w:r>
            <w:r>
              <w:rPr>
                <w:noProof/>
                <w:webHidden/>
              </w:rPr>
              <w:tab/>
            </w:r>
            <w:r>
              <w:rPr>
                <w:noProof/>
                <w:webHidden/>
              </w:rPr>
              <w:fldChar w:fldCharType="begin"/>
            </w:r>
            <w:r>
              <w:rPr>
                <w:noProof/>
                <w:webHidden/>
              </w:rPr>
              <w:instrText xml:space="preserve"> PAGEREF _Toc200373572 \h </w:instrText>
            </w:r>
            <w:r>
              <w:rPr>
                <w:noProof/>
                <w:webHidden/>
              </w:rPr>
            </w:r>
            <w:r>
              <w:rPr>
                <w:noProof/>
                <w:webHidden/>
              </w:rPr>
              <w:fldChar w:fldCharType="separate"/>
            </w:r>
            <w:r>
              <w:rPr>
                <w:noProof/>
                <w:webHidden/>
              </w:rPr>
              <w:t>1</w:t>
            </w:r>
            <w:r>
              <w:rPr>
                <w:noProof/>
                <w:webHidden/>
              </w:rPr>
              <w:fldChar w:fldCharType="end"/>
            </w:r>
          </w:hyperlink>
        </w:p>
        <w:p w14:paraId="77B9A38C" w14:textId="7D7A58F6"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3" w:history="1">
            <w:r w:rsidRPr="00826E9C">
              <w:rPr>
                <w:rStyle w:val="Hyperlink"/>
                <w:noProof/>
              </w:rPr>
              <w:t>Form 2: Informed Consent for Counseling - CMHC</w:t>
            </w:r>
            <w:r>
              <w:rPr>
                <w:noProof/>
                <w:webHidden/>
              </w:rPr>
              <w:tab/>
            </w:r>
            <w:r>
              <w:rPr>
                <w:noProof/>
                <w:webHidden/>
              </w:rPr>
              <w:fldChar w:fldCharType="begin"/>
            </w:r>
            <w:r>
              <w:rPr>
                <w:noProof/>
                <w:webHidden/>
              </w:rPr>
              <w:instrText xml:space="preserve"> PAGEREF _Toc200373573 \h </w:instrText>
            </w:r>
            <w:r>
              <w:rPr>
                <w:noProof/>
                <w:webHidden/>
              </w:rPr>
            </w:r>
            <w:r>
              <w:rPr>
                <w:noProof/>
                <w:webHidden/>
              </w:rPr>
              <w:fldChar w:fldCharType="separate"/>
            </w:r>
            <w:r>
              <w:rPr>
                <w:noProof/>
                <w:webHidden/>
              </w:rPr>
              <w:t>2</w:t>
            </w:r>
            <w:r>
              <w:rPr>
                <w:noProof/>
                <w:webHidden/>
              </w:rPr>
              <w:fldChar w:fldCharType="end"/>
            </w:r>
          </w:hyperlink>
        </w:p>
        <w:p w14:paraId="27C425C6" w14:textId="5F971BEE"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4" w:history="1">
            <w:r w:rsidRPr="00826E9C">
              <w:rPr>
                <w:rStyle w:val="Hyperlink"/>
                <w:rFonts w:eastAsia="Calibri"/>
                <w:noProof/>
              </w:rPr>
              <w:t>Form 3: Informed Consent for Video/Audio Recording- CMHC</w:t>
            </w:r>
            <w:r>
              <w:rPr>
                <w:noProof/>
                <w:webHidden/>
              </w:rPr>
              <w:tab/>
            </w:r>
            <w:r>
              <w:rPr>
                <w:noProof/>
                <w:webHidden/>
              </w:rPr>
              <w:fldChar w:fldCharType="begin"/>
            </w:r>
            <w:r>
              <w:rPr>
                <w:noProof/>
                <w:webHidden/>
              </w:rPr>
              <w:instrText xml:space="preserve"> PAGEREF _Toc200373574 \h </w:instrText>
            </w:r>
            <w:r>
              <w:rPr>
                <w:noProof/>
                <w:webHidden/>
              </w:rPr>
            </w:r>
            <w:r>
              <w:rPr>
                <w:noProof/>
                <w:webHidden/>
              </w:rPr>
              <w:fldChar w:fldCharType="separate"/>
            </w:r>
            <w:r>
              <w:rPr>
                <w:noProof/>
                <w:webHidden/>
              </w:rPr>
              <w:t>5</w:t>
            </w:r>
            <w:r>
              <w:rPr>
                <w:noProof/>
                <w:webHidden/>
              </w:rPr>
              <w:fldChar w:fldCharType="end"/>
            </w:r>
          </w:hyperlink>
        </w:p>
        <w:p w14:paraId="2AE9F6C5" w14:textId="732B0863"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5" w:history="1">
            <w:r w:rsidRPr="00826E9C">
              <w:rPr>
                <w:rStyle w:val="Hyperlink"/>
                <w:noProof/>
              </w:rPr>
              <w:t>Form 4: Parental/Guardian Permission/Consent Forms for School Counseling</w:t>
            </w:r>
            <w:r>
              <w:rPr>
                <w:noProof/>
                <w:webHidden/>
              </w:rPr>
              <w:tab/>
            </w:r>
            <w:r>
              <w:rPr>
                <w:noProof/>
                <w:webHidden/>
              </w:rPr>
              <w:fldChar w:fldCharType="begin"/>
            </w:r>
            <w:r>
              <w:rPr>
                <w:noProof/>
                <w:webHidden/>
              </w:rPr>
              <w:instrText xml:space="preserve"> PAGEREF _Toc200373575 \h </w:instrText>
            </w:r>
            <w:r>
              <w:rPr>
                <w:noProof/>
                <w:webHidden/>
              </w:rPr>
            </w:r>
            <w:r>
              <w:rPr>
                <w:noProof/>
                <w:webHidden/>
              </w:rPr>
              <w:fldChar w:fldCharType="separate"/>
            </w:r>
            <w:r>
              <w:rPr>
                <w:noProof/>
                <w:webHidden/>
              </w:rPr>
              <w:t>7</w:t>
            </w:r>
            <w:r>
              <w:rPr>
                <w:noProof/>
                <w:webHidden/>
              </w:rPr>
              <w:fldChar w:fldCharType="end"/>
            </w:r>
          </w:hyperlink>
        </w:p>
        <w:p w14:paraId="6CACB53C" w14:textId="40B09D44"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6" w:history="1">
            <w:r w:rsidRPr="00826E9C">
              <w:rPr>
                <w:rStyle w:val="Hyperlink"/>
                <w:noProof/>
              </w:rPr>
              <w:t>Form 5: Parental/Guardian Permission/Consent Forms for School Counseling</w:t>
            </w:r>
            <w:r>
              <w:rPr>
                <w:noProof/>
                <w:webHidden/>
              </w:rPr>
              <w:tab/>
            </w:r>
            <w:r>
              <w:rPr>
                <w:noProof/>
                <w:webHidden/>
              </w:rPr>
              <w:fldChar w:fldCharType="begin"/>
            </w:r>
            <w:r>
              <w:rPr>
                <w:noProof/>
                <w:webHidden/>
              </w:rPr>
              <w:instrText xml:space="preserve"> PAGEREF _Toc200373576 \h </w:instrText>
            </w:r>
            <w:r>
              <w:rPr>
                <w:noProof/>
                <w:webHidden/>
              </w:rPr>
            </w:r>
            <w:r>
              <w:rPr>
                <w:noProof/>
                <w:webHidden/>
              </w:rPr>
              <w:fldChar w:fldCharType="separate"/>
            </w:r>
            <w:r>
              <w:rPr>
                <w:noProof/>
                <w:webHidden/>
              </w:rPr>
              <w:t>10</w:t>
            </w:r>
            <w:r>
              <w:rPr>
                <w:noProof/>
                <w:webHidden/>
              </w:rPr>
              <w:fldChar w:fldCharType="end"/>
            </w:r>
          </w:hyperlink>
        </w:p>
        <w:p w14:paraId="38B1BE8D" w14:textId="2F8DAD4C"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7" w:history="1">
            <w:r w:rsidRPr="00826E9C">
              <w:rPr>
                <w:rStyle w:val="Hyperlink"/>
                <w:noProof/>
              </w:rPr>
              <w:t>Form 6: Supervision Agreement</w:t>
            </w:r>
            <w:r>
              <w:rPr>
                <w:noProof/>
                <w:webHidden/>
              </w:rPr>
              <w:tab/>
            </w:r>
            <w:r>
              <w:rPr>
                <w:noProof/>
                <w:webHidden/>
              </w:rPr>
              <w:fldChar w:fldCharType="begin"/>
            </w:r>
            <w:r>
              <w:rPr>
                <w:noProof/>
                <w:webHidden/>
              </w:rPr>
              <w:instrText xml:space="preserve"> PAGEREF _Toc200373577 \h </w:instrText>
            </w:r>
            <w:r>
              <w:rPr>
                <w:noProof/>
                <w:webHidden/>
              </w:rPr>
            </w:r>
            <w:r>
              <w:rPr>
                <w:noProof/>
                <w:webHidden/>
              </w:rPr>
              <w:fldChar w:fldCharType="separate"/>
            </w:r>
            <w:r>
              <w:rPr>
                <w:noProof/>
                <w:webHidden/>
              </w:rPr>
              <w:t>13</w:t>
            </w:r>
            <w:r>
              <w:rPr>
                <w:noProof/>
                <w:webHidden/>
              </w:rPr>
              <w:fldChar w:fldCharType="end"/>
            </w:r>
          </w:hyperlink>
        </w:p>
        <w:p w14:paraId="15E7F587" w14:textId="0E7CE51E" w:rsidR="007737CC" w:rsidRDefault="007737CC">
          <w:pPr>
            <w:pStyle w:val="TOC2"/>
            <w:tabs>
              <w:tab w:val="right" w:leader="dot" w:pos="10070"/>
            </w:tabs>
            <w:rPr>
              <w:rFonts w:eastAsiaTheme="minorEastAsia" w:cstheme="minorBidi"/>
              <w:b w:val="0"/>
              <w:bCs w:val="0"/>
              <w:noProof/>
              <w:kern w:val="2"/>
              <w:sz w:val="24"/>
              <w:szCs w:val="24"/>
              <w:lang w:val="en-US"/>
              <w14:ligatures w14:val="standardContextual"/>
            </w:rPr>
          </w:pPr>
          <w:hyperlink w:anchor="_Toc200373578" w:history="1">
            <w:r w:rsidRPr="00826E9C">
              <w:rPr>
                <w:rStyle w:val="Hyperlink"/>
                <w:rFonts w:eastAsia="Calibri"/>
                <w:noProof/>
              </w:rPr>
              <w:t xml:space="preserve">Appendix A: </w:t>
            </w:r>
            <w:r w:rsidRPr="00826E9C">
              <w:rPr>
                <w:rStyle w:val="Hyperlink"/>
                <w:rFonts w:eastAsia="Calibri"/>
                <w:noProof/>
                <w:lang w:bidi="en-US"/>
              </w:rPr>
              <w:t>Table 1. Standards that health professions students must meet before clinical placements</w:t>
            </w:r>
            <w:r>
              <w:rPr>
                <w:noProof/>
                <w:webHidden/>
              </w:rPr>
              <w:tab/>
            </w:r>
            <w:r>
              <w:rPr>
                <w:noProof/>
                <w:webHidden/>
              </w:rPr>
              <w:fldChar w:fldCharType="begin"/>
            </w:r>
            <w:r>
              <w:rPr>
                <w:noProof/>
                <w:webHidden/>
              </w:rPr>
              <w:instrText xml:space="preserve"> PAGEREF _Toc200373578 \h </w:instrText>
            </w:r>
            <w:r>
              <w:rPr>
                <w:noProof/>
                <w:webHidden/>
              </w:rPr>
            </w:r>
            <w:r>
              <w:rPr>
                <w:noProof/>
                <w:webHidden/>
              </w:rPr>
              <w:fldChar w:fldCharType="separate"/>
            </w:r>
            <w:r>
              <w:rPr>
                <w:noProof/>
                <w:webHidden/>
              </w:rPr>
              <w:t>17</w:t>
            </w:r>
            <w:r>
              <w:rPr>
                <w:noProof/>
                <w:webHidden/>
              </w:rPr>
              <w:fldChar w:fldCharType="end"/>
            </w:r>
          </w:hyperlink>
        </w:p>
        <w:p w14:paraId="739AE5BC" w14:textId="7EC2E866" w:rsidR="008F2096" w:rsidRPr="007737CC" w:rsidRDefault="008F2096" w:rsidP="29440AA4">
          <w:pPr>
            <w:pStyle w:val="TOC2"/>
            <w:tabs>
              <w:tab w:val="right" w:leader="dot" w:pos="10065"/>
            </w:tabs>
            <w:rPr>
              <w:rStyle w:val="Hyperlink"/>
              <w:noProof/>
              <w:color w:val="000000" w:themeColor="text1"/>
              <w:kern w:val="2"/>
              <w:lang w:val="en-US"/>
              <w14:ligatures w14:val="standardContextual"/>
            </w:rPr>
          </w:pPr>
          <w:r w:rsidRPr="007737CC">
            <w:rPr>
              <w:color w:val="000000" w:themeColor="text1"/>
            </w:rPr>
            <w:fldChar w:fldCharType="end"/>
          </w:r>
        </w:p>
      </w:sdtContent>
    </w:sdt>
    <w:p w14:paraId="29FCEE65" w14:textId="186C4620" w:rsidR="001F1091" w:rsidRPr="007737CC" w:rsidRDefault="001F1091" w:rsidP="008F2096">
      <w:pPr>
        <w:pStyle w:val="TOC2"/>
        <w:tabs>
          <w:tab w:val="right" w:leader="dot" w:pos="10080"/>
        </w:tabs>
        <w:spacing w:line="240" w:lineRule="auto"/>
        <w:contextualSpacing/>
        <w:rPr>
          <w:rStyle w:val="Hyperlink"/>
          <w:noProof/>
          <w:color w:val="000000" w:themeColor="text1"/>
          <w:kern w:val="2"/>
          <w:lang w:val="en-US"/>
          <w14:ligatures w14:val="standardContextual"/>
        </w:rPr>
      </w:pPr>
    </w:p>
    <w:p w14:paraId="74BC1770" w14:textId="0B6E7D9F" w:rsidR="005103F0" w:rsidRPr="007737CC" w:rsidRDefault="005103F0" w:rsidP="008F2096">
      <w:pPr>
        <w:spacing w:line="240" w:lineRule="auto"/>
        <w:contextualSpacing/>
        <w:rPr>
          <w:rFonts w:asciiTheme="minorHAnsi" w:hAnsiTheme="minorHAnsi" w:cstheme="minorHAnsi"/>
          <w:color w:val="000000" w:themeColor="text1"/>
        </w:rPr>
      </w:pPr>
    </w:p>
    <w:p w14:paraId="28F981B4" w14:textId="77777777" w:rsidR="005103F0" w:rsidRPr="007737CC" w:rsidRDefault="005103F0" w:rsidP="008F2096">
      <w:pPr>
        <w:spacing w:line="240" w:lineRule="auto"/>
        <w:contextualSpacing/>
        <w:rPr>
          <w:rFonts w:asciiTheme="minorHAnsi" w:eastAsia="Calibri" w:hAnsiTheme="minorHAnsi" w:cstheme="minorHAnsi"/>
          <w:color w:val="000000" w:themeColor="text1"/>
        </w:rPr>
      </w:pPr>
    </w:p>
    <w:p w14:paraId="0D81491D" w14:textId="77777777" w:rsidR="005103F0" w:rsidRPr="007737CC" w:rsidRDefault="005103F0" w:rsidP="008F2096">
      <w:pPr>
        <w:spacing w:line="240" w:lineRule="auto"/>
        <w:contextualSpacing/>
        <w:rPr>
          <w:rFonts w:asciiTheme="minorHAnsi" w:eastAsia="Calibri" w:hAnsiTheme="minorHAnsi" w:cstheme="minorHAnsi"/>
          <w:b/>
          <w:color w:val="000000" w:themeColor="text1"/>
        </w:rPr>
      </w:pPr>
      <w:bookmarkStart w:id="0" w:name="_heading=h.uvcer0ib2pw" w:colFirst="0" w:colLast="0"/>
      <w:bookmarkStart w:id="1" w:name="_Toc138584518"/>
      <w:bookmarkEnd w:id="0"/>
      <w:r w:rsidRPr="007737CC">
        <w:rPr>
          <w:rFonts w:asciiTheme="minorHAnsi" w:eastAsia="Calibri" w:hAnsiTheme="minorHAnsi" w:cstheme="minorHAnsi"/>
          <w:b/>
          <w:color w:val="000000" w:themeColor="text1"/>
        </w:rPr>
        <w:br w:type="page"/>
      </w:r>
    </w:p>
    <w:p w14:paraId="00000041" w14:textId="22C509E1"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2" w:name="_Toc200373538"/>
      <w:r w:rsidRPr="007737CC">
        <w:rPr>
          <w:rFonts w:asciiTheme="minorHAnsi" w:eastAsia="Calibri" w:hAnsiTheme="minorHAnsi" w:cstheme="minorHAnsi"/>
          <w:b/>
          <w:bCs/>
          <w:color w:val="000000" w:themeColor="text1"/>
          <w:sz w:val="22"/>
          <w:szCs w:val="22"/>
        </w:rPr>
        <w:lastRenderedPageBreak/>
        <w:t>General Information for Your Internship Experience</w:t>
      </w:r>
      <w:bookmarkEnd w:id="1"/>
      <w:bookmarkEnd w:id="2"/>
    </w:p>
    <w:p w14:paraId="00000042" w14:textId="77777777" w:rsidR="00F8007F" w:rsidRPr="007737CC" w:rsidRDefault="00F8007F" w:rsidP="008F2096">
      <w:pPr>
        <w:pStyle w:val="Heading3"/>
        <w:spacing w:before="0" w:line="240" w:lineRule="auto"/>
        <w:contextualSpacing/>
        <w:rPr>
          <w:rFonts w:asciiTheme="minorHAnsi" w:eastAsia="Calibri" w:hAnsiTheme="minorHAnsi" w:cstheme="minorHAnsi"/>
          <w:b/>
          <w:color w:val="000000" w:themeColor="text1"/>
          <w:sz w:val="22"/>
          <w:szCs w:val="22"/>
        </w:rPr>
      </w:pPr>
    </w:p>
    <w:p w14:paraId="00000044" w14:textId="77777777"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Consult with your supervisor immediately if you believe you need to make a mandatory report.  </w:t>
      </w:r>
    </w:p>
    <w:p w14:paraId="0000004C" w14:textId="51D74D26" w:rsidR="00F8007F" w:rsidRPr="007737CC" w:rsidRDefault="00000000"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Be prompt to class, group supervision, individual/triadic supervision, your site, and all professional appointments</w:t>
      </w:r>
      <w:r w:rsidR="00FC060E" w:rsidRPr="007737CC">
        <w:rPr>
          <w:rFonts w:asciiTheme="minorHAnsi" w:eastAsia="Calibri" w:hAnsiTheme="minorHAnsi" w:cstheme="minorHAnsi"/>
          <w:color w:val="000000" w:themeColor="text1"/>
        </w:rPr>
        <w:t xml:space="preserve"> and communication</w:t>
      </w:r>
      <w:r w:rsidRPr="007737CC">
        <w:rPr>
          <w:rFonts w:asciiTheme="minorHAnsi" w:eastAsia="Calibri" w:hAnsiTheme="minorHAnsi" w:cstheme="minorHAnsi"/>
          <w:color w:val="000000" w:themeColor="text1"/>
        </w:rPr>
        <w:t xml:space="preserve">. </w:t>
      </w:r>
    </w:p>
    <w:p w14:paraId="7D164EB8" w14:textId="56D679A9"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Dress in a manner befitting a professional in your environment (e.g., shower and dress appropriately). Talk with your supervisors about appropriate dress for your setting. </w:t>
      </w:r>
    </w:p>
    <w:p w14:paraId="0000004D" w14:textId="56D679A9" w:rsidR="00F8007F" w:rsidRPr="007737CC" w:rsidRDefault="00EB4D07"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OSU-Cascades students can take up to 10 free clothing items from the </w:t>
      </w:r>
      <w:hyperlink r:id="rId10" w:history="1">
        <w:r w:rsidRPr="007737CC">
          <w:rPr>
            <w:rStyle w:val="Hyperlink"/>
            <w:rFonts w:asciiTheme="minorHAnsi" w:eastAsia="Calibri" w:hAnsiTheme="minorHAnsi" w:cstheme="minorHAnsi"/>
            <w:color w:val="000000" w:themeColor="text1"/>
          </w:rPr>
          <w:t>Clothing Connection</w:t>
        </w:r>
      </w:hyperlink>
      <w:r w:rsidRPr="007737CC">
        <w:rPr>
          <w:rFonts w:asciiTheme="minorHAnsi" w:eastAsia="Calibri" w:hAnsiTheme="minorHAnsi" w:cstheme="minorHAnsi"/>
          <w:color w:val="000000" w:themeColor="text1"/>
        </w:rPr>
        <w:t xml:space="preserve"> every term. </w:t>
      </w:r>
    </w:p>
    <w:p w14:paraId="0000004E" w14:textId="77777777" w:rsidR="00F8007F" w:rsidRPr="007737CC" w:rsidRDefault="00000000"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Never provide counseling services via email or text; neither are secure forms of communication. </w:t>
      </w:r>
    </w:p>
    <w:p w14:paraId="0000004F" w14:textId="77777777" w:rsidR="00F8007F" w:rsidRPr="007737CC" w:rsidRDefault="00000000"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b/>
          <w:color w:val="000000" w:themeColor="text1"/>
        </w:rPr>
        <w:t>Texting with students/clients and/or friending them on social media is prohibited.</w:t>
      </w:r>
    </w:p>
    <w:p w14:paraId="00000050" w14:textId="77777777"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School counseling students: Do not provide transportation for students at your practicum or internship site under any circumstances. It is important to know your school site’s policies regarding student meetings.</w:t>
      </w:r>
    </w:p>
    <w:p w14:paraId="00000051" w14:textId="77777777" w:rsidR="00F8007F" w:rsidRPr="007737CC" w:rsidRDefault="00000000"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Do not miss an appointment:</w:t>
      </w:r>
    </w:p>
    <w:p w14:paraId="00000052" w14:textId="77777777" w:rsidR="00F8007F" w:rsidRPr="007737CC" w:rsidRDefault="00000000"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Clinical mental health students: if an emergency prevents you from being at an appointment telephone the client or another counselor to make other arrangements. This is your responsibility.</w:t>
      </w:r>
    </w:p>
    <w:p w14:paraId="00000053" w14:textId="649B07F1" w:rsidR="00F8007F" w:rsidRPr="007737CC" w:rsidRDefault="46E31744"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School Counseling Students: telephone your school counselor site supervisor and follow protocols to make other arrangements. This is your responsibility. </w:t>
      </w:r>
    </w:p>
    <w:p w14:paraId="00000054" w14:textId="77777777" w:rsidR="00F8007F" w:rsidRPr="007737CC" w:rsidRDefault="00000000" w:rsidP="008F2096">
      <w:pPr>
        <w:widowControl w:val="0"/>
        <w:numPr>
          <w:ilvl w:val="0"/>
          <w:numId w:val="33"/>
        </w:numPr>
        <w:pBdr>
          <w:top w:val="nil"/>
          <w:left w:val="nil"/>
          <w:bottom w:val="nil"/>
          <w:right w:val="nil"/>
          <w:between w:val="nil"/>
        </w:pBdr>
        <w:spacing w:line="240" w:lineRule="auto"/>
        <w:ind w:right="1026"/>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Hour logs and other paperwork will need to be completed throughout your internship. Make sure your paperwork is completed properly and on time. Always keep a copy for your own records.</w:t>
      </w:r>
    </w:p>
    <w:p w14:paraId="183CC351" w14:textId="77777777" w:rsidR="00D10DB2" w:rsidRPr="007737CC" w:rsidRDefault="00D10DB2"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Be open to consultation, feedback, and/or ideas when you are unsure how to address a presenting concern or ongoing clinical need for one or more of your clients. When in doubt, engage in an ethical decision-making process.</w:t>
      </w:r>
    </w:p>
    <w:p w14:paraId="00000055" w14:textId="77777777"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Constantly stretch yourself, look for new techniques to assist your client(s) and seek support as a means of expanding your clinical acumen. Read books, watch videotapes, attend workshops and conferences, search the internet for reliable sources, review information in the library or electronically through the library’s online resources. Talk to program faculty, supervisors, other students, or doctoral students to gain insight.</w:t>
      </w:r>
    </w:p>
    <w:p w14:paraId="00000056" w14:textId="77777777"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Focus on the fundamentals: nonverbal communication, feeling reflections, paraphrasing, active listening, curiosity, and goal setting (helping the client/student determine steps to get to where they want to be, etc.). </w:t>
      </w:r>
    </w:p>
    <w:p w14:paraId="00000057" w14:textId="77777777"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A major challenge of counseling is to find ways of effectively integrating who you are as an individual into your role as a developing professional counselor. Take appropriate, intentional, and supervised risks.</w:t>
      </w:r>
    </w:p>
    <w:p w14:paraId="00000059" w14:textId="79441E75" w:rsidR="00F8007F"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Maintain your own health and well being, seek support as necessary (see ACA </w:t>
      </w:r>
      <w:r w:rsidRPr="007737CC">
        <w:rPr>
          <w:rFonts w:asciiTheme="minorHAnsi" w:eastAsia="Calibri" w:hAnsiTheme="minorHAnsi" w:cstheme="minorHAnsi"/>
          <w:i/>
          <w:iCs/>
          <w:color w:val="000000" w:themeColor="text1"/>
          <w:lang w:val="en-US"/>
        </w:rPr>
        <w:t>Code of Ethics</w:t>
      </w:r>
      <w:r w:rsidRPr="007737CC">
        <w:rPr>
          <w:rFonts w:asciiTheme="minorHAnsi" w:eastAsia="Calibri" w:hAnsiTheme="minorHAnsi" w:cstheme="minorHAnsi"/>
          <w:color w:val="000000" w:themeColor="text1"/>
          <w:lang w:val="en-US"/>
        </w:rPr>
        <w:t>, Section C.2.g; F.8.b). Seek out your own personal counseling. Ultimately, it is also important to remember that you are on a journey of discovery. Set reasonable expectations for yourself and what you wish to accomplish. Stretch yourself, but not to the breaking point.</w:t>
      </w:r>
      <w:r w:rsidR="04D0BAB1" w:rsidRPr="007737CC">
        <w:rPr>
          <w:rFonts w:asciiTheme="minorHAnsi" w:hAnsiTheme="minorHAnsi" w:cstheme="minorHAnsi"/>
          <w:color w:val="000000" w:themeColor="text1"/>
          <w:lang w:val="en-US"/>
        </w:rPr>
        <w:br w:type="page"/>
      </w:r>
    </w:p>
    <w:p w14:paraId="0000005A" w14:textId="77777777"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3" w:name="_Toc138584519"/>
      <w:bookmarkStart w:id="4" w:name="_Toc200373539"/>
      <w:r w:rsidRPr="007737CC">
        <w:rPr>
          <w:rFonts w:asciiTheme="minorHAnsi" w:eastAsia="Calibri" w:hAnsiTheme="minorHAnsi" w:cstheme="minorHAnsi"/>
          <w:b/>
          <w:bCs/>
          <w:color w:val="000000" w:themeColor="text1"/>
          <w:sz w:val="22"/>
          <w:szCs w:val="22"/>
        </w:rPr>
        <w:lastRenderedPageBreak/>
        <w:t>Internship</w:t>
      </w:r>
      <w:bookmarkEnd w:id="3"/>
      <w:bookmarkEnd w:id="4"/>
    </w:p>
    <w:p w14:paraId="0000005B"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5C"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bookmarkStart w:id="5" w:name="_heading=h.uq91midd49ud" w:colFirst="0" w:colLast="0"/>
      <w:bookmarkEnd w:id="5"/>
      <w:r w:rsidRPr="007737CC">
        <w:rPr>
          <w:rFonts w:asciiTheme="minorHAnsi" w:eastAsia="Calibri" w:hAnsiTheme="minorHAnsi" w:cstheme="minorHAnsi"/>
          <w:color w:val="000000" w:themeColor="text1"/>
        </w:rPr>
        <w:t xml:space="preserve">In this section, you will find information that was developed by faculty and counselors-in-training to help interns successfully navigate their way through the final stage of their program. As such, this document shows that professional success is a collaborative endeavor that calls for experienced professionals to mentor developing professionals, and for developing professionals to take on greater professional responsibility. </w:t>
      </w:r>
    </w:p>
    <w:p w14:paraId="0000005D" w14:textId="77777777" w:rsidR="00F8007F" w:rsidRPr="007737CC" w:rsidRDefault="00F8007F" w:rsidP="008F2096">
      <w:pPr>
        <w:pStyle w:val="Heading3"/>
        <w:spacing w:line="240" w:lineRule="auto"/>
        <w:contextualSpacing/>
        <w:rPr>
          <w:rFonts w:asciiTheme="minorHAnsi" w:eastAsia="Calibri" w:hAnsiTheme="minorHAnsi" w:cstheme="minorHAnsi"/>
          <w:b/>
          <w:color w:val="000000" w:themeColor="text1"/>
          <w:sz w:val="22"/>
          <w:szCs w:val="22"/>
        </w:rPr>
      </w:pPr>
      <w:bookmarkStart w:id="6" w:name="_heading=h.v6p17j5diecf" w:colFirst="0" w:colLast="0"/>
      <w:bookmarkEnd w:id="6"/>
    </w:p>
    <w:p w14:paraId="0000005E" w14:textId="77777777"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7" w:name="_Toc138584520"/>
      <w:bookmarkStart w:id="8" w:name="_Toc200373540"/>
      <w:r w:rsidRPr="007737CC">
        <w:rPr>
          <w:rFonts w:asciiTheme="minorHAnsi" w:eastAsia="Calibri" w:hAnsiTheme="minorHAnsi" w:cstheme="minorHAnsi"/>
          <w:b/>
          <w:bCs/>
          <w:color w:val="000000" w:themeColor="text1"/>
          <w:sz w:val="22"/>
          <w:szCs w:val="22"/>
        </w:rPr>
        <w:t>Case Presentations</w:t>
      </w:r>
      <w:bookmarkEnd w:id="7"/>
      <w:bookmarkEnd w:id="8"/>
    </w:p>
    <w:p w14:paraId="0000005F" w14:textId="77777777"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case presentation serves several purposes. The assignment provides the student with the opportunity to reflect on how the therapeutic experience impacts them, experience in writing a case conceptualization, and presenting a case as can be expected in an agency setting. It is also an opportunity for the student to get feedback (and for observing students to learn how to provide feedback) regarding counseling and reporting skills.  </w:t>
      </w:r>
    </w:p>
    <w:p w14:paraId="00000060" w14:textId="465CEE9E" w:rsidR="00F8007F" w:rsidRPr="007737CC" w:rsidRDefault="73F22485" w:rsidP="008F2096">
      <w:pPr>
        <w:numPr>
          <w:ilvl w:val="0"/>
          <w:numId w:val="34"/>
        </w:numPr>
        <w:pBdr>
          <w:top w:val="nil"/>
          <w:left w:val="nil"/>
          <w:bottom w:val="nil"/>
          <w:right w:val="nil"/>
          <w:between w:val="nil"/>
        </w:pBd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color w:val="000000" w:themeColor="text1"/>
          <w:lang w:val="en-US"/>
        </w:rPr>
        <w:t xml:space="preserve">Clinical Mental Health students: Each student is required to make six (over three quarters) to eight (over four quarters) oral case presentations across internship. These presentations will be roughly 30 minutes in length, though this may depend on your instructor. </w:t>
      </w:r>
      <w:r w:rsidRPr="007737CC">
        <w:rPr>
          <w:rFonts w:asciiTheme="minorHAnsi" w:eastAsia="Calibri" w:hAnsiTheme="minorHAnsi" w:cstheme="minorHAnsi"/>
          <w:b/>
          <w:bCs/>
          <w:color w:val="000000" w:themeColor="text1"/>
          <w:u w:val="single"/>
          <w:lang w:val="en-US"/>
        </w:rPr>
        <w:t>Presentations must include video excerpts from recent sessions, demonstrating identified counseling skills</w:t>
      </w:r>
      <w:r w:rsidRPr="007737CC">
        <w:rPr>
          <w:rFonts w:asciiTheme="minorHAnsi" w:eastAsia="Calibri" w:hAnsiTheme="minorHAnsi" w:cstheme="minorHAnsi"/>
          <w:b/>
          <w:bCs/>
          <w:color w:val="000000" w:themeColor="text1"/>
          <w:lang w:val="en-US"/>
        </w:rPr>
        <w:t>.</w:t>
      </w:r>
    </w:p>
    <w:p w14:paraId="00000061" w14:textId="1A43F3E9" w:rsidR="00F8007F" w:rsidRPr="007737CC" w:rsidRDefault="73F22485" w:rsidP="008F2096">
      <w:pPr>
        <w:numPr>
          <w:ilvl w:val="0"/>
          <w:numId w:val="34"/>
        </w:numPr>
        <w:pBdr>
          <w:top w:val="nil"/>
          <w:left w:val="nil"/>
          <w:bottom w:val="nil"/>
          <w:right w:val="nil"/>
          <w:between w:val="nil"/>
        </w:pBd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color w:val="000000" w:themeColor="text1"/>
          <w:lang w:val="en-US"/>
        </w:rPr>
        <w:t xml:space="preserve">School Counseling students: Each student is required to make six oral case presentations across internship. These presentations will be about 30 minutes in length, though this may depend on your instructor. </w:t>
      </w:r>
      <w:r w:rsidRPr="007737CC">
        <w:rPr>
          <w:rFonts w:asciiTheme="minorHAnsi" w:eastAsia="Calibri" w:hAnsiTheme="minorHAnsi" w:cstheme="minorHAnsi"/>
          <w:b/>
          <w:bCs/>
          <w:color w:val="000000" w:themeColor="text1"/>
          <w:u w:val="single"/>
          <w:lang w:val="en-US"/>
        </w:rPr>
        <w:t>Presentations must include video excerpts, demonstrating identified counseling skills.</w:t>
      </w:r>
    </w:p>
    <w:p w14:paraId="00000062"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063" w14:textId="77777777"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9" w:name="_Toc138584521"/>
      <w:bookmarkStart w:id="10" w:name="_Toc200373541"/>
      <w:r w:rsidRPr="007737CC">
        <w:rPr>
          <w:rFonts w:asciiTheme="minorHAnsi" w:eastAsia="Calibri" w:hAnsiTheme="minorHAnsi" w:cstheme="minorHAnsi"/>
          <w:b/>
          <w:bCs/>
          <w:color w:val="000000" w:themeColor="text1"/>
          <w:sz w:val="22"/>
          <w:szCs w:val="22"/>
        </w:rPr>
        <w:t>Quarterly Expectations</w:t>
      </w:r>
      <w:bookmarkEnd w:id="9"/>
      <w:bookmarkEnd w:id="10"/>
    </w:p>
    <w:p w14:paraId="00000064" w14:textId="41935E9B"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Be sure you have all necessary approvals on all paperwork. Logs with pending hours will not be accepted. Typically, you must complete your hour log, dispositional evaluation, and clinical skills evaluation during week 10 of the quarter. Be proactive! Failure to submit paperwork by the end of the term may result in an “Incomplete/No-Pass” grade. In spring term, students must submit final hour log/training reports to the program (in addition to their faculty supervisor) for degree and licensure requirements. Reference the graduation and degree conferral timeline for specific dates and instructions. Failure to submit these accurately and on time may result in a delayed degree conferral.</w:t>
      </w:r>
    </w:p>
    <w:p w14:paraId="00000068" w14:textId="21ADEB34" w:rsidR="00F8007F" w:rsidRPr="007737CC" w:rsidRDefault="00000000" w:rsidP="008F2096">
      <w:pPr>
        <w:numPr>
          <w:ilvl w:val="0"/>
          <w:numId w:val="12"/>
        </w:num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Keep a copy of </w:t>
      </w:r>
      <w:r w:rsidR="00E11C92" w:rsidRPr="007737CC">
        <w:rPr>
          <w:rFonts w:asciiTheme="minorHAnsi" w:eastAsia="Calibri" w:hAnsiTheme="minorHAnsi" w:cstheme="minorHAnsi"/>
          <w:b/>
          <w:color w:val="000000" w:themeColor="text1"/>
        </w:rPr>
        <w:t>your final practicum and internship training reports</w:t>
      </w:r>
      <w:r w:rsidRPr="007737CC">
        <w:rPr>
          <w:rFonts w:asciiTheme="minorHAnsi" w:eastAsia="Calibri" w:hAnsiTheme="minorHAnsi" w:cstheme="minorHAnsi"/>
          <w:b/>
          <w:color w:val="000000" w:themeColor="text1"/>
        </w:rPr>
        <w:t xml:space="preserve"> for your records. This is your responsibility.</w:t>
      </w:r>
      <w:r w:rsidR="004400BF" w:rsidRPr="007737CC">
        <w:rPr>
          <w:rFonts w:asciiTheme="minorHAnsi" w:eastAsia="Calibri" w:hAnsiTheme="minorHAnsi" w:cstheme="minorHAnsi"/>
          <w:b/>
          <w:color w:val="000000" w:themeColor="text1"/>
        </w:rPr>
        <w:br/>
      </w:r>
    </w:p>
    <w:p w14:paraId="00000069" w14:textId="77777777"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11" w:name="_Toc138584522"/>
      <w:bookmarkStart w:id="12" w:name="_Toc200373542"/>
      <w:r w:rsidRPr="007737CC">
        <w:rPr>
          <w:rFonts w:asciiTheme="minorHAnsi" w:eastAsia="Calibri" w:hAnsiTheme="minorHAnsi" w:cstheme="minorHAnsi"/>
          <w:b/>
          <w:bCs/>
          <w:color w:val="000000" w:themeColor="text1"/>
          <w:sz w:val="22"/>
          <w:szCs w:val="22"/>
        </w:rPr>
        <w:t>Counseling People You Know</w:t>
      </w:r>
      <w:bookmarkEnd w:id="11"/>
      <w:bookmarkEnd w:id="12"/>
    </w:p>
    <w:p w14:paraId="0000006A" w14:textId="032622C5"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You may know some potential clients/students and wonder whether it is okay for you to counsel them. Other questions may come up regarding seeing relatives of people you know or relatives of clients/students you have.  To resolve such issues, refer to the ACA and/or ASCA Ethical Standards, engage with an ethical decision-making process, and consult with your supervisor. </w:t>
      </w:r>
      <w:r w:rsidRPr="007737CC">
        <w:rPr>
          <w:rFonts w:asciiTheme="minorHAnsi" w:eastAsia="Calibri" w:hAnsiTheme="minorHAnsi" w:cstheme="minorHAnsi"/>
          <w:i/>
          <w:iCs/>
          <w:color w:val="000000" w:themeColor="text1"/>
          <w:lang w:val="en-US"/>
        </w:rPr>
        <w:t>You should consult with your university or site supervisor about any potential situations that may include dual relationships.</w:t>
      </w:r>
    </w:p>
    <w:p w14:paraId="0000006B"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6C" w14:textId="77777777"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13" w:name="_Toc138584523"/>
      <w:bookmarkStart w:id="14" w:name="_Toc200373543"/>
      <w:r w:rsidRPr="007737CC">
        <w:rPr>
          <w:rFonts w:asciiTheme="minorHAnsi" w:eastAsia="Calibri" w:hAnsiTheme="minorHAnsi" w:cstheme="minorHAnsi"/>
          <w:b/>
          <w:bCs/>
          <w:color w:val="000000" w:themeColor="text1"/>
          <w:sz w:val="22"/>
          <w:szCs w:val="22"/>
        </w:rPr>
        <w:t>Endangerment</w:t>
      </w:r>
      <w:bookmarkEnd w:id="13"/>
      <w:bookmarkEnd w:id="14"/>
    </w:p>
    <w:p w14:paraId="0000006D" w14:textId="67B5F266"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No MCoun student or faculty member is expected to be in a position of endangerment as a function of teaching or learning. Any faculty member or student who believes there is a risk of endangerment should take immediate steps to remove themselves from the situation. The individual should report the situation and attendant circumstances to the site and/or university supervisor.</w:t>
      </w:r>
    </w:p>
    <w:p w14:paraId="0000006E"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06F" w14:textId="02FFC2F4"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In the event that a client</w:t>
      </w:r>
      <w:r w:rsidR="004400BF" w:rsidRPr="007737CC">
        <w:rPr>
          <w:rFonts w:asciiTheme="minorHAnsi" w:eastAsia="Calibri" w:hAnsiTheme="minorHAnsi" w:cstheme="minorHAnsi"/>
          <w:color w:val="000000" w:themeColor="text1"/>
          <w:lang w:val="en-US"/>
        </w:rPr>
        <w:t xml:space="preserve">/student </w:t>
      </w:r>
      <w:r w:rsidRPr="007737CC">
        <w:rPr>
          <w:rFonts w:asciiTheme="minorHAnsi" w:eastAsia="Calibri" w:hAnsiTheme="minorHAnsi" w:cstheme="minorHAnsi"/>
          <w:color w:val="000000" w:themeColor="text1"/>
          <w:lang w:val="en-US"/>
        </w:rPr>
        <w:t>threatens significant harm to self or others, please follow the protocol as determined by your site. The event should be documented in writing at the earliest possible moment, and you should notify your site supervisor immediately. In such instances, proactive measures are pursued to provide assistance to the client/student and the intern.</w:t>
      </w:r>
    </w:p>
    <w:p w14:paraId="5576A5A2" w14:textId="77777777" w:rsidR="00D10DB2" w:rsidRPr="007737CC" w:rsidRDefault="00D10DB2"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480EBCF4" w14:textId="5BABCE2C" w:rsidR="00D10DB2"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15" w:name="_Toc200373544"/>
      <w:r w:rsidRPr="007737CC">
        <w:rPr>
          <w:rFonts w:asciiTheme="minorHAnsi" w:eastAsia="Calibri" w:hAnsiTheme="minorHAnsi" w:cstheme="minorHAnsi"/>
          <w:b/>
          <w:bCs/>
          <w:color w:val="000000" w:themeColor="text1"/>
          <w:sz w:val="22"/>
          <w:szCs w:val="22"/>
        </w:rPr>
        <w:lastRenderedPageBreak/>
        <w:t>Recordings</w:t>
      </w:r>
      <w:bookmarkEnd w:id="15"/>
    </w:p>
    <w:p w14:paraId="3696B0FD" w14:textId="77777777" w:rsidR="00D10DB2" w:rsidRPr="007737CC" w:rsidRDefault="46E31744" w:rsidP="008F2096">
      <w:pPr>
        <w:pStyle w:val="ListParagraph"/>
        <w:numPr>
          <w:ilvl w:val="0"/>
          <w:numId w:val="51"/>
        </w:numPr>
        <w:pBdr>
          <w:top w:val="nil"/>
          <w:left w:val="nil"/>
          <w:bottom w:val="nil"/>
          <w:right w:val="nil"/>
          <w:between w:val="nil"/>
        </w:pBdr>
        <w:spacing w:line="240" w:lineRule="auto"/>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Supervision Assist is the only OSU-Cascades program-approved platform for recording and storing videos.</w:t>
      </w:r>
    </w:p>
    <w:p w14:paraId="25D959E0" w14:textId="77777777" w:rsidR="004400BF" w:rsidRPr="007737CC" w:rsidRDefault="46E31744" w:rsidP="008F2096">
      <w:pPr>
        <w:numPr>
          <w:ilvl w:val="0"/>
          <w:numId w:val="51"/>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Once you have received written permission to record a session, record the session on Supervision Assist.</w:t>
      </w:r>
    </w:p>
    <w:p w14:paraId="032AD349" w14:textId="3B0D448E" w:rsidR="00D10DB2" w:rsidRPr="007737CC" w:rsidRDefault="46E31744" w:rsidP="008F2096">
      <w:pPr>
        <w:numPr>
          <w:ilvl w:val="0"/>
          <w:numId w:val="51"/>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Keep </w:t>
      </w:r>
      <w:r w:rsidR="004400BF" w:rsidRPr="007737CC">
        <w:rPr>
          <w:rFonts w:asciiTheme="minorHAnsi" w:eastAsia="Calibri" w:hAnsiTheme="minorHAnsi" w:cstheme="minorHAnsi"/>
          <w:color w:val="000000" w:themeColor="text1"/>
          <w:lang w:val="en-US"/>
        </w:rPr>
        <w:t xml:space="preserve">a copy of </w:t>
      </w:r>
      <w:r w:rsidRPr="007737CC">
        <w:rPr>
          <w:rFonts w:asciiTheme="minorHAnsi" w:eastAsia="Calibri" w:hAnsiTheme="minorHAnsi" w:cstheme="minorHAnsi"/>
          <w:color w:val="000000" w:themeColor="text1"/>
          <w:lang w:val="en-US"/>
        </w:rPr>
        <w:t>the signed consent form.</w:t>
      </w:r>
      <w:r w:rsidR="004400BF" w:rsidRPr="007737CC">
        <w:rPr>
          <w:rFonts w:asciiTheme="minorHAnsi" w:eastAsia="Calibri" w:hAnsiTheme="minorHAnsi" w:cstheme="minorHAnsi"/>
          <w:color w:val="000000" w:themeColor="text1"/>
          <w:lang w:val="en-US"/>
        </w:rPr>
        <w:t xml:space="preserve"> For CMHC students, this will likely be kept in an electronic health record (EHR) system.</w:t>
      </w:r>
      <w:r w:rsidRPr="007737CC">
        <w:rPr>
          <w:rFonts w:asciiTheme="minorHAnsi" w:eastAsia="Calibri" w:hAnsiTheme="minorHAnsi" w:cstheme="minorHAnsi"/>
          <w:color w:val="000000" w:themeColor="text1"/>
          <w:lang w:val="en-US"/>
        </w:rPr>
        <w:t xml:space="preserve"> School counselors keep the signed consent form on site with the student’s file. </w:t>
      </w:r>
    </w:p>
    <w:p w14:paraId="32DE2499" w14:textId="722A86B9" w:rsidR="00D10DB2" w:rsidRPr="007737CC" w:rsidRDefault="00D10DB2" w:rsidP="008F2096">
      <w:pPr>
        <w:numPr>
          <w:ilvl w:val="0"/>
          <w:numId w:val="51"/>
        </w:numPr>
        <w:spacing w:line="240" w:lineRule="auto"/>
        <w:contextualSpacing/>
        <w:rPr>
          <w:rFonts w:asciiTheme="minorHAnsi" w:eastAsia="Calibri" w:hAnsiTheme="minorHAnsi" w:cstheme="minorHAnsi"/>
          <w:color w:val="000000" w:themeColor="text1"/>
        </w:rPr>
      </w:pPr>
      <w:r w:rsidRPr="007737CC">
        <w:rPr>
          <w:rFonts w:asciiTheme="minorHAnsi" w:hAnsiTheme="minorHAnsi" w:cstheme="minorHAnsi"/>
          <w:color w:val="000000" w:themeColor="text1"/>
        </w:rPr>
        <w:t xml:space="preserve">Delete recordings on a regular schedule, ensuring all recordings are removed at </w:t>
      </w:r>
      <w:r w:rsidR="00E56C4E" w:rsidRPr="007737CC">
        <w:rPr>
          <w:rFonts w:asciiTheme="minorHAnsi" w:hAnsiTheme="minorHAnsi" w:cstheme="minorHAnsi"/>
          <w:color w:val="000000" w:themeColor="text1"/>
        </w:rPr>
        <w:t>the end of each</w:t>
      </w:r>
      <w:r w:rsidRPr="007737CC">
        <w:rPr>
          <w:rFonts w:asciiTheme="minorHAnsi" w:hAnsiTheme="minorHAnsi" w:cstheme="minorHAnsi"/>
          <w:color w:val="000000" w:themeColor="text1"/>
        </w:rPr>
        <w:t xml:space="preserve"> quarter.</w:t>
      </w:r>
    </w:p>
    <w:p w14:paraId="00000070"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4ECCA53C" w14:textId="08ADDA03" w:rsidR="00D10DB2"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16" w:name="_Toc200373545"/>
      <w:r w:rsidRPr="007737CC">
        <w:rPr>
          <w:rFonts w:asciiTheme="minorHAnsi" w:eastAsia="Calibri" w:hAnsiTheme="minorHAnsi" w:cstheme="minorHAnsi"/>
          <w:b/>
          <w:bCs/>
          <w:color w:val="000000" w:themeColor="text1"/>
          <w:sz w:val="22"/>
          <w:szCs w:val="22"/>
        </w:rPr>
        <w:t>Confidentiality and Situational Awareness</w:t>
      </w:r>
      <w:bookmarkEnd w:id="16"/>
    </w:p>
    <w:p w14:paraId="2D7B66C9" w14:textId="77777777" w:rsidR="00D10DB2"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Always remember to maintain the confidentiality of your students and clients. </w:t>
      </w:r>
    </w:p>
    <w:p w14:paraId="7222EA15" w14:textId="1CB83E0B" w:rsidR="00D10DB2" w:rsidRPr="007737CC" w:rsidRDefault="73F22485"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Clinical Mental Health Students: This includes while utilizing electronic health record platforms</w:t>
      </w:r>
      <w:r w:rsidR="004400BF" w:rsidRPr="007737CC">
        <w:rPr>
          <w:rFonts w:asciiTheme="minorHAnsi" w:eastAsia="Calibri" w:hAnsiTheme="minorHAnsi" w:cstheme="minorHAnsi"/>
          <w:color w:val="000000" w:themeColor="text1"/>
          <w:lang w:val="en-US"/>
        </w:rPr>
        <w:t>, email,</w:t>
      </w:r>
      <w:r w:rsidRPr="007737CC">
        <w:rPr>
          <w:rFonts w:asciiTheme="minorHAnsi" w:eastAsia="Calibri" w:hAnsiTheme="minorHAnsi" w:cstheme="minorHAnsi"/>
          <w:color w:val="000000" w:themeColor="text1"/>
          <w:lang w:val="en-US"/>
        </w:rPr>
        <w:t xml:space="preserve"> or Supervision Assist.</w:t>
      </w:r>
    </w:p>
    <w:p w14:paraId="407B2941" w14:textId="77777777" w:rsidR="00D10DB2" w:rsidRPr="007737CC" w:rsidRDefault="73F22485" w:rsidP="008F2096">
      <w:pPr>
        <w:numPr>
          <w:ilvl w:val="1"/>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School Counseling Students: Maintaining the confidentiality of your students can be challenging in school environments in which there exists a large number of diverse stakeholders, often possessing conflicting interests. Be diligent!</w:t>
      </w:r>
    </w:p>
    <w:p w14:paraId="4FEA8598" w14:textId="19B3ECE3" w:rsidR="00D10DB2" w:rsidRPr="007737CC" w:rsidRDefault="00D10DB2" w:rsidP="008F2096">
      <w:pPr>
        <w:numPr>
          <w:ilvl w:val="0"/>
          <w:numId w:val="33"/>
        </w:num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Always be alert to your environment and the hearing range of others when asking a question or discussing confidential information.</w:t>
      </w:r>
    </w:p>
    <w:p w14:paraId="3172ED30" w14:textId="57A63B54" w:rsidR="00D10DB2" w:rsidRPr="007737CC" w:rsidRDefault="73F22485" w:rsidP="008F2096">
      <w:pPr>
        <w:numPr>
          <w:ilvl w:val="0"/>
          <w:numId w:val="3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Be intentional with the information you choose to consult about or discuss with others about your client</w:t>
      </w:r>
      <w:r w:rsidR="004400BF" w:rsidRPr="007737CC">
        <w:rPr>
          <w:rFonts w:asciiTheme="minorHAnsi" w:eastAsia="Calibri" w:hAnsiTheme="minorHAnsi" w:cstheme="minorHAnsi"/>
          <w:color w:val="000000" w:themeColor="text1"/>
          <w:lang w:val="en-US"/>
        </w:rPr>
        <w:t>/students</w:t>
      </w:r>
      <w:r w:rsidRPr="007737CC">
        <w:rPr>
          <w:rFonts w:asciiTheme="minorHAnsi" w:eastAsia="Calibri" w:hAnsiTheme="minorHAnsi" w:cstheme="minorHAnsi"/>
          <w:color w:val="000000" w:themeColor="text1"/>
          <w:lang w:val="en-US"/>
        </w:rPr>
        <w:t xml:space="preserve">(s). Sharing information related to your client/student should be de-identified before consulting. </w:t>
      </w:r>
    </w:p>
    <w:p w14:paraId="576E0A8F" w14:textId="77777777" w:rsidR="00D10DB2" w:rsidRPr="007737CC" w:rsidRDefault="00D10DB2"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bookmarkStart w:id="17" w:name="_Toc138584524"/>
    <w:bookmarkStart w:id="18" w:name="_Toc200373546"/>
    <w:p w14:paraId="00000071" w14:textId="77777777" w:rsidR="00F8007F" w:rsidRPr="007737CC" w:rsidRDefault="00000000" w:rsidP="29440AA4">
      <w:pPr>
        <w:pStyle w:val="Heading2"/>
        <w:spacing w:line="240" w:lineRule="auto"/>
        <w:contextualSpacing/>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tag w:val="goog_rdk_1"/>
          <w:id w:val="-756900203"/>
          <w:placeholder>
            <w:docPart w:val="DefaultPlaceholder_1081868574"/>
          </w:placeholder>
        </w:sdtPr>
        <w:sdtContent/>
      </w:sdt>
      <w:r w:rsidR="29440AA4" w:rsidRPr="007737CC">
        <w:rPr>
          <w:rFonts w:asciiTheme="minorHAnsi" w:eastAsia="Calibri" w:hAnsiTheme="minorHAnsi" w:cstheme="minorHAnsi"/>
          <w:b/>
          <w:bCs/>
          <w:color w:val="000000" w:themeColor="text1"/>
          <w:sz w:val="22"/>
          <w:szCs w:val="22"/>
        </w:rPr>
        <w:t>Remedial Practicum and Internship</w:t>
      </w:r>
      <w:bookmarkEnd w:id="17"/>
      <w:bookmarkEnd w:id="18"/>
    </w:p>
    <w:p w14:paraId="0C3A0581" w14:textId="13A62684" w:rsidR="00A72DEA"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In alignment with processes outlined in the Student Handbook, student remediation procedures follow ethical guidelines from the American Counseling Association 2014 </w:t>
      </w:r>
      <w:r w:rsidRPr="007737CC">
        <w:rPr>
          <w:rFonts w:asciiTheme="minorHAnsi" w:eastAsia="Calibri" w:hAnsiTheme="minorHAnsi" w:cstheme="minorHAnsi"/>
          <w:i/>
          <w:iCs/>
          <w:color w:val="000000" w:themeColor="text1"/>
          <w:lang w:val="en-US"/>
        </w:rPr>
        <w:t>Ethical Code</w:t>
      </w:r>
      <w:r w:rsidRPr="007737CC">
        <w:rPr>
          <w:rFonts w:asciiTheme="minorHAnsi" w:eastAsia="Calibri" w:hAnsiTheme="minorHAnsi" w:cstheme="minorHAnsi"/>
          <w:color w:val="000000" w:themeColor="text1"/>
          <w:lang w:val="en-US"/>
        </w:rPr>
        <w:t xml:space="preserve"> related to gatekeeping and remediation, evaluation of students, and limitations. </w:t>
      </w:r>
    </w:p>
    <w:p w14:paraId="642B2DBF" w14:textId="77777777" w:rsidR="00A72DEA" w:rsidRPr="007737CC" w:rsidRDefault="00A72DEA" w:rsidP="008F2096">
      <w:pPr>
        <w:spacing w:line="240" w:lineRule="auto"/>
        <w:contextualSpacing/>
        <w:rPr>
          <w:rFonts w:asciiTheme="minorHAnsi" w:eastAsia="Calibri" w:hAnsiTheme="minorHAnsi" w:cstheme="minorHAnsi"/>
          <w:color w:val="000000" w:themeColor="text1"/>
          <w:lang w:val="en-US"/>
        </w:rPr>
      </w:pPr>
    </w:p>
    <w:p w14:paraId="00000072" w14:textId="7F230905" w:rsidR="00F8007F" w:rsidRPr="007737CC" w:rsidRDefault="00A72DEA"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At a minimum, s</w:t>
      </w:r>
      <w:r w:rsidR="73F22485" w:rsidRPr="007737CC">
        <w:rPr>
          <w:rFonts w:asciiTheme="minorHAnsi" w:eastAsia="Calibri" w:hAnsiTheme="minorHAnsi" w:cstheme="minorHAnsi"/>
          <w:color w:val="000000" w:themeColor="text1"/>
          <w:lang w:val="en-US"/>
        </w:rPr>
        <w:t xml:space="preserve">tudents receive quarterly evaluations on their skills and dispositions. It is possible students may receive feedback in addition to the quarterly evaluation. </w:t>
      </w:r>
      <w:r w:rsidRPr="007737CC">
        <w:rPr>
          <w:rFonts w:asciiTheme="minorHAnsi" w:eastAsia="Calibri" w:hAnsiTheme="minorHAnsi" w:cstheme="minorHAnsi"/>
          <w:color w:val="000000" w:themeColor="text1"/>
          <w:lang w:val="en-US"/>
        </w:rPr>
        <w:t>Supervisors should incorporate multiple experiences of the student (supervision content, group supervision, observation of interactions with peers and clients, etc.) to assess students, and record dates of observation of skills/competencies.</w:t>
      </w:r>
    </w:p>
    <w:p w14:paraId="572C7E30" w14:textId="77777777" w:rsidR="0044123E" w:rsidRPr="007737CC" w:rsidRDefault="0044123E" w:rsidP="008F2096">
      <w:pPr>
        <w:spacing w:line="240" w:lineRule="auto"/>
        <w:contextualSpacing/>
        <w:rPr>
          <w:rFonts w:asciiTheme="minorHAnsi" w:eastAsia="Calibri" w:hAnsiTheme="minorHAnsi" w:cstheme="minorHAnsi"/>
          <w:color w:val="000000" w:themeColor="text1"/>
          <w:lang w:val="en-US"/>
        </w:rPr>
      </w:pPr>
    </w:p>
    <w:p w14:paraId="7B74721E" w14:textId="348C5B50" w:rsidR="0044123E" w:rsidRPr="007737CC" w:rsidRDefault="45854C8A" w:rsidP="45854C8A">
      <w:pPr>
        <w:spacing w:line="240" w:lineRule="auto"/>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 xml:space="preserve">Students must earn an average score of “3” or higher in each area of the clinical skills evaluation and disposition evaluation at the end of each quarter of COUN 512 &amp; 515. Otherwise, the student will receive either an Incomplete/No-pass grade or a No-Pass grade in the course. Receiving an Incomplete/No-pass grade or a No-Pass grade will automatically prompt a referral form and performance review meeting. For students enrolled in COUN 512 and COUN 515 who earn an Incomplete/No-Pass grade, the accrued direct and indirect hours across the term will not be counted. However, should the student receive an Incomplete/No-Pass grade which is resolved through the remediation process, the accrued direct and indirect hours across the term can be counted. </w:t>
      </w:r>
      <w:r w:rsidRPr="45854C8A">
        <w:rPr>
          <w:rFonts w:asciiTheme="minorHAnsi" w:hAnsiTheme="minorHAnsi" w:cstheme="minorBidi"/>
          <w:color w:val="000000" w:themeColor="text1"/>
          <w:lang w:val="en-US"/>
        </w:rPr>
        <w:t>An Incomplete/No-Pass may delay advancement to practicum or internship or may require a temporary pause in providing counseling services.</w:t>
      </w:r>
    </w:p>
    <w:p w14:paraId="6DB7F2F9" w14:textId="77777777" w:rsidR="00A72DEA" w:rsidRPr="007737CC" w:rsidRDefault="00A72DEA" w:rsidP="008F2096">
      <w:pPr>
        <w:spacing w:line="240" w:lineRule="auto"/>
        <w:contextualSpacing/>
        <w:rPr>
          <w:rFonts w:asciiTheme="minorHAnsi" w:eastAsia="Calibri" w:hAnsiTheme="minorHAnsi" w:cstheme="minorHAnsi"/>
          <w:color w:val="000000" w:themeColor="text1"/>
          <w:lang w:val="en-US"/>
        </w:rPr>
      </w:pPr>
      <w:bookmarkStart w:id="19" w:name="_Toc138584525"/>
    </w:p>
    <w:p w14:paraId="3D3FE982" w14:textId="3EF7D417" w:rsidR="00A72DEA" w:rsidRPr="007737CC" w:rsidRDefault="00A72DEA"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Remediation for practicum and internship follow the procedures outlined in the student handbook. Please refer to the student handbook for additional details and information.</w:t>
      </w:r>
    </w:p>
    <w:p w14:paraId="00000079" w14:textId="6D2EA260"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20" w:name="_Toc200373547"/>
      <w:r w:rsidRPr="007737CC">
        <w:rPr>
          <w:rFonts w:asciiTheme="minorHAnsi" w:eastAsia="Calibri" w:hAnsiTheme="minorHAnsi" w:cstheme="minorHAnsi"/>
          <w:b/>
          <w:bCs/>
          <w:color w:val="000000" w:themeColor="text1"/>
          <w:sz w:val="22"/>
          <w:szCs w:val="22"/>
        </w:rPr>
        <w:t>Hours</w:t>
      </w:r>
      <w:bookmarkEnd w:id="19"/>
      <w:bookmarkEnd w:id="20"/>
    </w:p>
    <w:p w14:paraId="7D857EFD" w14:textId="77777777" w:rsidR="009E0DBB" w:rsidRPr="007737CC" w:rsidRDefault="009E0DBB" w:rsidP="008F2096">
      <w:pPr>
        <w:widowControl w:val="0"/>
        <w:pBdr>
          <w:top w:val="nil"/>
          <w:left w:val="nil"/>
          <w:bottom w:val="nil"/>
          <w:right w:val="nil"/>
          <w:between w:val="nil"/>
        </w:pBdr>
        <w:spacing w:line="240" w:lineRule="auto"/>
        <w:contextualSpacing/>
        <w:rPr>
          <w:rFonts w:asciiTheme="minorHAnsi" w:eastAsia="Calibri" w:hAnsiTheme="minorHAnsi" w:cstheme="minorHAnsi"/>
          <w:b/>
          <w:bCs/>
          <w:color w:val="000000" w:themeColor="text1"/>
        </w:rPr>
      </w:pPr>
    </w:p>
    <w:p w14:paraId="4E5900C0" w14:textId="62A88A03" w:rsidR="00A473A2" w:rsidRPr="007737CC" w:rsidRDefault="34ABD653" w:rsidP="008F2096">
      <w:pPr>
        <w:widowControl w:val="0"/>
        <w:pBdr>
          <w:top w:val="nil"/>
          <w:left w:val="nil"/>
          <w:bottom w:val="nil"/>
          <w:right w:val="nil"/>
          <w:between w:val="nil"/>
        </w:pBd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b/>
          <w:bCs/>
          <w:color w:val="000000" w:themeColor="text1"/>
        </w:rPr>
        <w:t>Recording Hours</w:t>
      </w:r>
    </w:p>
    <w:p w14:paraId="64A3A339" w14:textId="3BDF97DB" w:rsidR="00D4113A" w:rsidRPr="007737CC" w:rsidRDefault="73F22485"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Record the amount of time you spend with clients (direct hours), supervision, and indirect site experience hours in Supervision Assist.  The term “client” refers to any person receiving services including students, parents, </w:t>
      </w:r>
      <w:r w:rsidRPr="007737CC">
        <w:rPr>
          <w:rFonts w:asciiTheme="minorHAnsi" w:eastAsia="Calibri" w:hAnsiTheme="minorHAnsi" w:cstheme="minorHAnsi"/>
          <w:color w:val="000000" w:themeColor="text1"/>
          <w:lang w:val="en-US"/>
        </w:rPr>
        <w:lastRenderedPageBreak/>
        <w:t xml:space="preserve">teachers, or patients.  </w:t>
      </w:r>
    </w:p>
    <w:p w14:paraId="20BFBA1C" w14:textId="3B986B0E" w:rsidR="00A473A2" w:rsidRPr="007737CC" w:rsidRDefault="73F22485" w:rsidP="008F2096">
      <w:pPr>
        <w:pStyle w:val="ListParagraph"/>
        <w:widowControl w:val="0"/>
        <w:numPr>
          <w:ilvl w:val="0"/>
          <w:numId w:val="38"/>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Quarterly hour logs must be approved by the site supervisor, university supervisor, and student before the end of each quarter. The university supervisor will review the logs, along with the quarterly evaluations, and approve each, before submitting final grades for the term. </w:t>
      </w:r>
    </w:p>
    <w:p w14:paraId="7CC933FA" w14:textId="14DA52FC" w:rsidR="00A473A2" w:rsidRPr="007737CC" w:rsidRDefault="34ABD653" w:rsidP="008F2096">
      <w:pPr>
        <w:pStyle w:val="ListParagraph"/>
        <w:widowControl w:val="0"/>
        <w:numPr>
          <w:ilvl w:val="0"/>
          <w:numId w:val="38"/>
        </w:numPr>
        <w:pBdr>
          <w:top w:val="nil"/>
          <w:left w:val="nil"/>
          <w:bottom w:val="nil"/>
          <w:right w:val="nil"/>
          <w:between w:val="nil"/>
        </w:pBdr>
        <w:spacing w:line="240" w:lineRule="auto"/>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For summer, fall, and winter terms, you must have hour logs approved in Supervision Assist by your site supervisor and faculty supervisor by 5:00 PM on the Friday of week 11. </w:t>
      </w:r>
    </w:p>
    <w:p w14:paraId="21CAEE62" w14:textId="58BD6CC7" w:rsidR="00A473A2" w:rsidRPr="007737CC" w:rsidRDefault="73F22485" w:rsidP="008F2096">
      <w:pPr>
        <w:pStyle w:val="ListParagraph"/>
        <w:numPr>
          <w:ilvl w:val="0"/>
          <w:numId w:val="38"/>
        </w:numPr>
        <w:spacing w:line="240" w:lineRule="auto"/>
        <w:rPr>
          <w:rFonts w:asciiTheme="minorHAnsi" w:hAnsiTheme="minorHAnsi" w:cstheme="minorHAnsi"/>
          <w:b/>
          <w:bCs/>
          <w:color w:val="000000" w:themeColor="text1"/>
          <w:lang w:val="en-US"/>
        </w:rPr>
      </w:pPr>
      <w:r w:rsidRPr="007737CC">
        <w:rPr>
          <w:rFonts w:asciiTheme="minorHAnsi" w:eastAsia="Calibri" w:hAnsiTheme="minorHAnsi" w:cstheme="minorHAnsi"/>
          <w:color w:val="000000" w:themeColor="text1"/>
          <w:lang w:val="en-US"/>
        </w:rPr>
        <w:t xml:space="preserve">In </w:t>
      </w:r>
      <w:r w:rsidRPr="007737CC">
        <w:rPr>
          <w:rFonts w:asciiTheme="minorHAnsi" w:eastAsia="Calibri" w:hAnsiTheme="minorHAnsi" w:cstheme="minorHAnsi"/>
          <w:b/>
          <w:bCs/>
          <w:color w:val="000000" w:themeColor="text1"/>
          <w:lang w:val="en-US"/>
        </w:rPr>
        <w:t>spring term</w:t>
      </w:r>
      <w:r w:rsidRPr="007737CC">
        <w:rPr>
          <w:rFonts w:asciiTheme="minorHAnsi" w:eastAsia="Calibri" w:hAnsiTheme="minorHAnsi" w:cstheme="minorHAnsi"/>
          <w:color w:val="000000" w:themeColor="text1"/>
          <w:lang w:val="en-US"/>
        </w:rPr>
        <w:t xml:space="preserve">, students must submit final hour log to their university supervisor and their final cumulative internship training report(s) to the program and their university supervisor by 12:00 PM on the Friday of week 11 for degree and licensure requirements. </w:t>
      </w:r>
    </w:p>
    <w:p w14:paraId="33CF834E" w14:textId="793D2212" w:rsidR="00A473A2" w:rsidRPr="007737CC" w:rsidRDefault="73F22485" w:rsidP="008F2096">
      <w:pPr>
        <w:pStyle w:val="ListParagraph"/>
        <w:numPr>
          <w:ilvl w:val="1"/>
          <w:numId w:val="38"/>
        </w:numPr>
        <w:spacing w:line="240" w:lineRule="auto"/>
        <w:rPr>
          <w:rFonts w:asciiTheme="minorHAnsi" w:eastAsiaTheme="minorEastAsia"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Reference the graduation and degree conferral timeline for specific dates and instructions. Failure to submit hours and approved reports accurately and on time may result in a delayed </w:t>
      </w:r>
      <w:r w:rsidRPr="007737CC">
        <w:rPr>
          <w:rFonts w:asciiTheme="minorHAnsi" w:eastAsiaTheme="minorEastAsia" w:hAnsiTheme="minorHAnsi" w:cstheme="minorHAnsi"/>
          <w:color w:val="000000" w:themeColor="text1"/>
          <w:lang w:val="en-US"/>
        </w:rPr>
        <w:t xml:space="preserve">degree conferral. </w:t>
      </w:r>
    </w:p>
    <w:p w14:paraId="3EB5506C" w14:textId="0FD637AF" w:rsidR="73F22485" w:rsidRPr="007737CC" w:rsidRDefault="73F22485" w:rsidP="008F2096">
      <w:pPr>
        <w:pStyle w:val="ListParagraph"/>
        <w:numPr>
          <w:ilvl w:val="1"/>
          <w:numId w:val="38"/>
        </w:numP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Documents with any pending hours will not be accepted. Students with pending hours will receive an INC/NP grade and their degree conferral will be delayed to a following term and until requirements are met.</w:t>
      </w:r>
    </w:p>
    <w:p w14:paraId="2C6F00A1" w14:textId="331D9C0D" w:rsidR="73F22485" w:rsidRPr="007737CC" w:rsidRDefault="73F22485" w:rsidP="008F2096">
      <w:pPr>
        <w:numPr>
          <w:ilvl w:val="0"/>
          <w:numId w:val="30"/>
        </w:numPr>
        <w:spacing w:line="240" w:lineRule="auto"/>
        <w:contextualSpacing/>
        <w:rPr>
          <w:rFonts w:asciiTheme="minorHAnsi" w:eastAsia="Calibri" w:hAnsiTheme="minorHAnsi" w:cstheme="minorHAnsi"/>
          <w:color w:val="000000" w:themeColor="text1"/>
          <w:lang w:val="en-US"/>
        </w:rPr>
      </w:pPr>
      <w:r w:rsidRPr="007737CC">
        <w:rPr>
          <w:rFonts w:asciiTheme="minorHAnsi" w:eastAsiaTheme="minorEastAsia" w:hAnsiTheme="minorHAnsi" w:cstheme="minorHAnsi"/>
          <w:color w:val="000000" w:themeColor="text1"/>
          <w:lang w:val="en-US"/>
        </w:rPr>
        <w:t xml:space="preserve">Students must meet minimum cumulative hours requirements. If students do not meet these hour requirements, they will receive an INC/NP grade in COUN 515, and their degree conferral will be delayed until requirements are met. Depending on the situation, students may have to </w:t>
      </w:r>
      <w:r w:rsidRPr="007737CC">
        <w:rPr>
          <w:rFonts w:asciiTheme="minorHAnsi" w:eastAsia="Calibri" w:hAnsiTheme="minorHAnsi" w:cstheme="minorHAnsi"/>
          <w:color w:val="000000" w:themeColor="text1"/>
          <w:lang w:val="en-US"/>
        </w:rPr>
        <w:t>register for COUN 515 in summer term. If so, they are required to continue at their site(s) and attend group supervision for the full 11-week summer term (regardless of when they complete their hours).</w:t>
      </w:r>
    </w:p>
    <w:p w14:paraId="09065000" w14:textId="76F73664" w:rsidR="00A473A2" w:rsidRPr="007737CC" w:rsidRDefault="73F22485" w:rsidP="008F2096">
      <w:pPr>
        <w:numPr>
          <w:ilvl w:val="0"/>
          <w:numId w:val="30"/>
        </w:num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 xml:space="preserve">Clinical Mental Health Students may </w:t>
      </w:r>
      <w:r w:rsidRPr="007737CC">
        <w:rPr>
          <w:rFonts w:asciiTheme="minorHAnsi" w:eastAsia="Calibri" w:hAnsiTheme="minorHAnsi" w:cstheme="minorHAnsi"/>
          <w:b/>
          <w:bCs/>
          <w:color w:val="000000" w:themeColor="text1"/>
          <w:u w:val="single"/>
          <w:lang w:val="en-US"/>
        </w:rPr>
        <w:t>not</w:t>
      </w:r>
      <w:r w:rsidRPr="007737CC">
        <w:rPr>
          <w:rFonts w:asciiTheme="minorHAnsi" w:eastAsia="Calibri" w:hAnsiTheme="minorHAnsi" w:cstheme="minorHAnsi"/>
          <w:b/>
          <w:bCs/>
          <w:color w:val="000000" w:themeColor="text1"/>
          <w:lang w:val="en-US"/>
        </w:rPr>
        <w:t xml:space="preserve"> accrue direct hours and should not be on-site during academic breaks and university recognized holidays. </w:t>
      </w:r>
      <w:r w:rsidR="004400BF" w:rsidRPr="007737CC">
        <w:rPr>
          <w:rFonts w:asciiTheme="minorHAnsi" w:eastAsia="Calibri" w:hAnsiTheme="minorHAnsi" w:cstheme="minorHAnsi"/>
          <w:b/>
          <w:bCs/>
          <w:color w:val="000000" w:themeColor="text1"/>
          <w:lang w:val="en-US"/>
        </w:rPr>
        <w:t>Furthermore, s</w:t>
      </w:r>
      <w:r w:rsidRPr="007737CC">
        <w:rPr>
          <w:rFonts w:asciiTheme="minorHAnsi" w:eastAsia="Calibri" w:hAnsiTheme="minorHAnsi" w:cstheme="minorHAnsi"/>
          <w:b/>
          <w:bCs/>
          <w:color w:val="000000" w:themeColor="text1"/>
          <w:lang w:val="en-US"/>
        </w:rPr>
        <w:t>tudents cannot begin any internship-related activities, including onboarding and trainings, until the first day of the academic term that they begin internship (typically summer term).</w:t>
      </w:r>
    </w:p>
    <w:p w14:paraId="62A6E253" w14:textId="3251D933" w:rsidR="00A473A2" w:rsidRPr="007737CC" w:rsidRDefault="73F22485" w:rsidP="008F2096">
      <w:pPr>
        <w:numPr>
          <w:ilvl w:val="0"/>
          <w:numId w:val="30"/>
        </w:num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 xml:space="preserve">School Counseling Students must receive prior approval from their site supervisor and campus instructor to accrue direct hours during university breaks. Direct hours cannot be accrued without supervision. </w:t>
      </w:r>
    </w:p>
    <w:p w14:paraId="00000080" w14:textId="3DCDB0C9" w:rsidR="00F8007F" w:rsidRPr="007737CC" w:rsidRDefault="73F22485" w:rsidP="008F2096">
      <w:pPr>
        <w:numPr>
          <w:ilvl w:val="0"/>
          <w:numId w:val="30"/>
        </w:numPr>
        <w:spacing w:line="240" w:lineRule="auto"/>
        <w:contextualSpacing/>
        <w:rPr>
          <w:rFonts w:asciiTheme="minorHAnsi" w:eastAsia="Calibri" w:hAnsiTheme="minorHAnsi" w:cstheme="minorHAnsi"/>
          <w:i/>
          <w:iCs/>
          <w:color w:val="000000" w:themeColor="text1"/>
          <w:lang w:val="en-US"/>
        </w:rPr>
      </w:pPr>
      <w:r w:rsidRPr="007737CC">
        <w:rPr>
          <w:rFonts w:asciiTheme="minorHAnsi" w:eastAsia="Calibri" w:hAnsiTheme="minorHAnsi" w:cstheme="minorHAnsi"/>
          <w:i/>
          <w:iCs/>
          <w:color w:val="000000" w:themeColor="text1"/>
          <w:lang w:val="en-US"/>
        </w:rPr>
        <w:t>Note:  It is important for students to keep copies of all hour logs, final training reports, and evaluations for their own records.</w:t>
      </w:r>
    </w:p>
    <w:p w14:paraId="0B562EE9" w14:textId="77777777" w:rsidR="004E5A48" w:rsidRPr="007737CC" w:rsidRDefault="004E5A48" w:rsidP="008F2096">
      <w:p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AB5E259" w14:textId="77777777" w:rsidR="004E5A48" w:rsidRPr="007737CC" w:rsidRDefault="004E5A48" w:rsidP="008F2096">
      <w:pP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b/>
          <w:bCs/>
          <w:color w:val="000000" w:themeColor="text1"/>
        </w:rPr>
        <w:t xml:space="preserve">Total Hours include:  </w:t>
      </w:r>
    </w:p>
    <w:p w14:paraId="757C2703" w14:textId="77777777" w:rsidR="00AC533D" w:rsidRPr="007737CC" w:rsidRDefault="73F22485" w:rsidP="008F2096">
      <w:pPr>
        <w:pStyle w:val="ListParagraph"/>
        <w:numPr>
          <w:ilvl w:val="0"/>
          <w:numId w:val="37"/>
        </w:numP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Counseling direct contact hours </w:t>
      </w:r>
    </w:p>
    <w:p w14:paraId="5388DE09" w14:textId="6C23B6CB" w:rsidR="004E5A48" w:rsidRPr="007737CC" w:rsidRDefault="73F22485" w:rsidP="008F2096">
      <w:pPr>
        <w:pStyle w:val="ListParagraph"/>
        <w:numPr>
          <w:ilvl w:val="1"/>
          <w:numId w:val="37"/>
        </w:numP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which can include shadowing</w:t>
      </w:r>
      <w:r w:rsidR="00AC533D" w:rsidRPr="007737CC">
        <w:rPr>
          <w:rFonts w:asciiTheme="minorHAnsi" w:eastAsia="Calibri" w:hAnsiTheme="minorHAnsi" w:cstheme="minorHAnsi"/>
          <w:color w:val="000000" w:themeColor="text1"/>
          <w:lang w:val="en-US"/>
        </w:rPr>
        <w:t xml:space="preserve"> only</w:t>
      </w:r>
      <w:r w:rsidRPr="007737CC">
        <w:rPr>
          <w:rFonts w:asciiTheme="minorHAnsi" w:eastAsia="Calibri" w:hAnsiTheme="minorHAnsi" w:cstheme="minorHAnsi"/>
          <w:color w:val="000000" w:themeColor="text1"/>
          <w:lang w:val="en-US"/>
        </w:rPr>
        <w:t xml:space="preserve"> if you </w:t>
      </w:r>
      <w:r w:rsidR="00AC533D" w:rsidRPr="007737CC">
        <w:rPr>
          <w:rFonts w:asciiTheme="minorHAnsi" w:eastAsia="Calibri" w:hAnsiTheme="minorHAnsi" w:cstheme="minorHAnsi"/>
          <w:color w:val="000000" w:themeColor="text1"/>
          <w:lang w:val="en-US"/>
        </w:rPr>
        <w:t xml:space="preserve">actively </w:t>
      </w:r>
      <w:r w:rsidRPr="007737CC">
        <w:rPr>
          <w:rFonts w:asciiTheme="minorHAnsi" w:eastAsia="Calibri" w:hAnsiTheme="minorHAnsi" w:cstheme="minorHAnsi"/>
          <w:color w:val="000000" w:themeColor="text1"/>
          <w:lang w:val="en-US"/>
        </w:rPr>
        <w:t>participate in the session</w:t>
      </w:r>
    </w:p>
    <w:p w14:paraId="2141BA19" w14:textId="310C1E86" w:rsidR="004E5A48" w:rsidRPr="007737CC" w:rsidRDefault="004E5A48" w:rsidP="008F2096">
      <w:pPr>
        <w:pStyle w:val="ListParagraph"/>
        <w:numPr>
          <w:ilvl w:val="0"/>
          <w:numId w:val="37"/>
        </w:numPr>
        <w:spacing w:line="240" w:lineRule="auto"/>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Individual</w:t>
      </w:r>
      <w:r w:rsidR="00AC533D" w:rsidRPr="007737CC">
        <w:rPr>
          <w:rFonts w:asciiTheme="minorHAnsi" w:eastAsia="Calibri" w:hAnsiTheme="minorHAnsi" w:cstheme="minorHAnsi"/>
          <w:color w:val="000000" w:themeColor="text1"/>
        </w:rPr>
        <w:t>/triadic</w:t>
      </w:r>
      <w:r w:rsidRPr="007737CC">
        <w:rPr>
          <w:rFonts w:asciiTheme="minorHAnsi" w:eastAsia="Calibri" w:hAnsiTheme="minorHAnsi" w:cstheme="minorHAnsi"/>
          <w:color w:val="000000" w:themeColor="text1"/>
        </w:rPr>
        <w:t xml:space="preserve"> supervision hours</w:t>
      </w:r>
    </w:p>
    <w:p w14:paraId="60595817" w14:textId="77777777" w:rsidR="004E5A48" w:rsidRPr="007737CC" w:rsidRDefault="004E5A48" w:rsidP="008F2096">
      <w:pPr>
        <w:pStyle w:val="ListParagraph"/>
        <w:numPr>
          <w:ilvl w:val="0"/>
          <w:numId w:val="37"/>
        </w:numPr>
        <w:spacing w:line="240" w:lineRule="auto"/>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Group supervision hours</w:t>
      </w:r>
    </w:p>
    <w:p w14:paraId="00000083" w14:textId="739CC5B3" w:rsidR="00F8007F" w:rsidRPr="007737CC" w:rsidRDefault="004E5A48" w:rsidP="008F2096">
      <w:pPr>
        <w:pStyle w:val="ListParagraph"/>
        <w:numPr>
          <w:ilvl w:val="0"/>
          <w:numId w:val="37"/>
        </w:numPr>
        <w:spacing w:line="240" w:lineRule="auto"/>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Indirect site activities</w:t>
      </w:r>
    </w:p>
    <w:p w14:paraId="0000008A" w14:textId="28D008B6"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8B" w14:textId="42E6AA0D"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b/>
          <w:bCs/>
          <w:color w:val="000000" w:themeColor="text1"/>
          <w:u w:val="single"/>
          <w:lang w:val="en-US"/>
        </w:rPr>
      </w:pPr>
      <w:r w:rsidRPr="007737CC">
        <w:rPr>
          <w:rFonts w:asciiTheme="minorHAnsi" w:eastAsia="Calibri" w:hAnsiTheme="minorHAnsi" w:cstheme="minorHAnsi"/>
          <w:b/>
          <w:bCs/>
          <w:color w:val="000000" w:themeColor="text1"/>
          <w:lang w:val="en-US"/>
        </w:rPr>
        <w:t>Counseling Direct Contact Hours include</w:t>
      </w:r>
      <w:r w:rsidRPr="007737CC">
        <w:rPr>
          <w:rFonts w:asciiTheme="minorHAnsi" w:eastAsia="Calibri" w:hAnsiTheme="minorHAnsi" w:cstheme="minorHAnsi"/>
          <w:color w:val="000000" w:themeColor="text1"/>
          <w:lang w:val="en-US"/>
        </w:rPr>
        <w:t xml:space="preserve">:  Individual counseling hours + career counseling hours + group counseling hours + group psychoeducation hours + intake and assessment hours + crisis intervention hours + family counseling hours. They are therapeutic in nature and consist of </w:t>
      </w:r>
      <w:r w:rsidRPr="007737CC">
        <w:rPr>
          <w:rFonts w:asciiTheme="minorHAnsi" w:eastAsia="Calibri" w:hAnsiTheme="minorHAnsi" w:cstheme="minorHAnsi"/>
          <w:b/>
          <w:bCs/>
          <w:color w:val="000000" w:themeColor="text1"/>
          <w:lang w:val="en-US"/>
        </w:rPr>
        <w:t>face-to-face and/or voice to-voice</w:t>
      </w:r>
      <w:r w:rsidRPr="007737CC">
        <w:rPr>
          <w:rFonts w:asciiTheme="minorHAnsi" w:eastAsia="Calibri" w:hAnsiTheme="minorHAnsi" w:cstheme="minorHAnsi"/>
          <w:color w:val="000000" w:themeColor="text1"/>
          <w:lang w:val="en-US"/>
        </w:rPr>
        <w:t xml:space="preserve"> communication. School Counseling students can include teaching hours in direct contact hours, but these hours will not count for associate registration (LPC).</w:t>
      </w:r>
    </w:p>
    <w:p w14:paraId="0000008C" w14:textId="77777777" w:rsidR="00F8007F" w:rsidRPr="007737CC" w:rsidRDefault="00F8007F" w:rsidP="008F2096">
      <w:pPr>
        <w:spacing w:line="240" w:lineRule="auto"/>
        <w:contextualSpacing/>
        <w:rPr>
          <w:rFonts w:asciiTheme="minorHAnsi" w:eastAsia="Calibri" w:hAnsiTheme="minorHAnsi" w:cstheme="minorHAnsi"/>
          <w:b/>
          <w:color w:val="000000" w:themeColor="text1"/>
          <w:u w:val="single"/>
        </w:rPr>
      </w:pPr>
    </w:p>
    <w:p w14:paraId="0000008D" w14:textId="11809201" w:rsidR="00F8007F"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Individual Supervision Hours include</w:t>
      </w:r>
      <w:r w:rsidRPr="007737CC">
        <w:rPr>
          <w:rFonts w:asciiTheme="minorHAnsi" w:eastAsia="Calibri" w:hAnsiTheme="minorHAnsi" w:cstheme="minorHAnsi"/>
          <w:color w:val="000000" w:themeColor="text1"/>
          <w:lang w:val="en-US"/>
        </w:rPr>
        <w:t xml:space="preserve">:  An average of one hour per week spent with your official site supervisor discussing your development as a counselor and your counseling interactions with clients at the site.  Supervision may be conducted as a triad (i.e., two supervisees and a supervisor), but not as group staffing. The ideal format for supervision is face-to-face and includes review of a recent recording of a counseling session.  Supervision should cover skills, conceptualization, personalization, and professional identity development. You should plan, negotiate, and advocate at your site to receive these experiences. Consultation in passing (also known as drive-by supervision) </w:t>
      </w:r>
      <w:r w:rsidRPr="007737CC">
        <w:rPr>
          <w:rFonts w:asciiTheme="minorHAnsi" w:eastAsia="Calibri" w:hAnsiTheme="minorHAnsi" w:cstheme="minorHAnsi"/>
          <w:color w:val="000000" w:themeColor="text1"/>
          <w:u w:val="single"/>
          <w:lang w:val="en-US"/>
        </w:rPr>
        <w:t>is not</w:t>
      </w:r>
      <w:r w:rsidRPr="007737CC">
        <w:rPr>
          <w:rFonts w:asciiTheme="minorHAnsi" w:eastAsia="Calibri" w:hAnsiTheme="minorHAnsi" w:cstheme="minorHAnsi"/>
          <w:color w:val="000000" w:themeColor="text1"/>
          <w:lang w:val="en-US"/>
        </w:rPr>
        <w:t xml:space="preserve"> a viable alternative to real supervision.  </w:t>
      </w:r>
    </w:p>
    <w:p w14:paraId="0000008E"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8F" w14:textId="3FAA2967" w:rsidR="00F8007F"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Should you encounter difficulty in scheduling/receiving individual supervision on site, your first step is to advocate directly with your site supervisor to develop an appropriate schedule. If that is not successful, your university supervisor and/or internship coordinator will be available to consult with you and assist you in ensuring you receive adequate supervision. If the situation is not remedied in a timely manner, you will not be able to continue to see clients on site until adequate supervision is provided. Supervision counts toward your indirect hours.</w:t>
      </w:r>
    </w:p>
    <w:p w14:paraId="00000090"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91" w14:textId="65E07AF8" w:rsidR="00F8007F"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Group Supervision Hours include</w:t>
      </w:r>
      <w:r w:rsidRPr="007737CC">
        <w:rPr>
          <w:rFonts w:asciiTheme="minorHAnsi" w:eastAsia="Calibri" w:hAnsiTheme="minorHAnsi" w:cstheme="minorHAnsi"/>
          <w:color w:val="000000" w:themeColor="text1"/>
          <w:lang w:val="en-US"/>
        </w:rPr>
        <w:t xml:space="preserve">: Time spent in COUN 515 group supervision internship class on campus. Group supervision </w:t>
      </w:r>
      <w:r w:rsidR="00195441" w:rsidRPr="007737CC">
        <w:rPr>
          <w:rFonts w:asciiTheme="minorHAnsi" w:eastAsia="Calibri" w:hAnsiTheme="minorHAnsi" w:cstheme="minorHAnsi"/>
          <w:color w:val="000000" w:themeColor="text1"/>
          <w:lang w:val="en-US"/>
        </w:rPr>
        <w:t xml:space="preserve">provided on campus by university supervisors </w:t>
      </w:r>
      <w:r w:rsidRPr="007737CC">
        <w:rPr>
          <w:rFonts w:asciiTheme="minorHAnsi" w:eastAsia="Calibri" w:hAnsiTheme="minorHAnsi" w:cstheme="minorHAnsi"/>
          <w:color w:val="000000" w:themeColor="text1"/>
          <w:lang w:val="en-US"/>
        </w:rPr>
        <w:t xml:space="preserve">must equal an average of 1.5 hours per week for the terms you are registered for internship regardless of the number of credits. </w:t>
      </w:r>
      <w:r w:rsidR="00195441" w:rsidRPr="007737CC">
        <w:rPr>
          <w:rFonts w:asciiTheme="minorHAnsi" w:eastAsia="Calibri" w:hAnsiTheme="minorHAnsi" w:cstheme="minorHAnsi"/>
          <w:color w:val="000000" w:themeColor="text1"/>
          <w:lang w:val="en-US"/>
        </w:rPr>
        <w:t>While some sites may have you also participate in their own group supervision, this does not count toward your group supervision hour requirement. All s</w:t>
      </w:r>
      <w:r w:rsidRPr="007737CC">
        <w:rPr>
          <w:rFonts w:asciiTheme="minorHAnsi" w:eastAsia="Calibri" w:hAnsiTheme="minorHAnsi" w:cstheme="minorHAnsi"/>
          <w:color w:val="000000" w:themeColor="text1"/>
          <w:lang w:val="en-US"/>
        </w:rPr>
        <w:t xml:space="preserve">upervision </w:t>
      </w:r>
      <w:r w:rsidR="00195441" w:rsidRPr="007737CC">
        <w:rPr>
          <w:rFonts w:asciiTheme="minorHAnsi" w:eastAsia="Calibri" w:hAnsiTheme="minorHAnsi" w:cstheme="minorHAnsi"/>
          <w:color w:val="000000" w:themeColor="text1"/>
          <w:lang w:val="en-US"/>
        </w:rPr>
        <w:t xml:space="preserve">(individual, triadic, university group or site group) </w:t>
      </w:r>
      <w:r w:rsidRPr="007737CC">
        <w:rPr>
          <w:rFonts w:asciiTheme="minorHAnsi" w:eastAsia="Calibri" w:hAnsiTheme="minorHAnsi" w:cstheme="minorHAnsi"/>
          <w:color w:val="000000" w:themeColor="text1"/>
          <w:lang w:val="en-US"/>
        </w:rPr>
        <w:t>counts toward your indirect hours.</w:t>
      </w:r>
    </w:p>
    <w:p w14:paraId="00000092"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93" w14:textId="09D0D347" w:rsidR="00F8007F"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Indirect Hours and Activities include:</w:t>
      </w:r>
      <w:r w:rsidRPr="007737CC">
        <w:rPr>
          <w:rFonts w:asciiTheme="minorHAnsi" w:eastAsia="Calibri" w:hAnsiTheme="minorHAnsi" w:cstheme="minorHAnsi"/>
          <w:color w:val="000000" w:themeColor="text1"/>
          <w:lang w:val="en-US"/>
        </w:rPr>
        <w:t xml:space="preserve"> Indirect hours and activities that are not direct counseling contact, but are related to client or student service</w:t>
      </w:r>
      <w:r w:rsidR="00195441" w:rsidRPr="007737CC">
        <w:rPr>
          <w:rFonts w:asciiTheme="minorHAnsi" w:eastAsia="Calibri" w:hAnsiTheme="minorHAnsi" w:cstheme="minorHAnsi"/>
          <w:color w:val="000000" w:themeColor="text1"/>
          <w:lang w:val="en-US"/>
        </w:rPr>
        <w:t>s</w:t>
      </w:r>
      <w:r w:rsidRPr="007737CC">
        <w:rPr>
          <w:rFonts w:asciiTheme="minorHAnsi" w:eastAsia="Calibri" w:hAnsiTheme="minorHAnsi" w:cstheme="minorHAnsi"/>
          <w:color w:val="000000" w:themeColor="text1"/>
          <w:lang w:val="en-US"/>
        </w:rPr>
        <w:t xml:space="preserve">, site support, or your development as a counselor.  These hours can include case management, staff/faculty consultation, family consultation, in-service or trainings, site/client-related paperwork, </w:t>
      </w:r>
      <w:r w:rsidR="00195441" w:rsidRPr="007737CC">
        <w:rPr>
          <w:rFonts w:asciiTheme="minorHAnsi" w:eastAsia="Calibri" w:hAnsiTheme="minorHAnsi" w:cstheme="minorHAnsi"/>
          <w:color w:val="000000" w:themeColor="text1"/>
          <w:lang w:val="en-US"/>
        </w:rPr>
        <w:t>counseling</w:t>
      </w:r>
      <w:r w:rsidRPr="007737CC">
        <w:rPr>
          <w:rFonts w:asciiTheme="minorHAnsi" w:eastAsia="Calibri" w:hAnsiTheme="minorHAnsi" w:cstheme="minorHAnsi"/>
          <w:color w:val="000000" w:themeColor="text1"/>
          <w:lang w:val="en-US"/>
        </w:rPr>
        <w:t>-related administrative duties, advocacy, lesson planning, etc. While your site may have a preference or existing policy, OSU-Cascades does not require that</w:t>
      </w:r>
      <w:r w:rsidR="00715CAD" w:rsidRPr="007737CC">
        <w:rPr>
          <w:rFonts w:asciiTheme="minorHAnsi" w:eastAsia="Calibri" w:hAnsiTheme="minorHAnsi" w:cstheme="minorHAnsi"/>
          <w:color w:val="000000" w:themeColor="text1"/>
          <w:lang w:val="en-US"/>
        </w:rPr>
        <w:t xml:space="preserve"> all</w:t>
      </w:r>
      <w:r w:rsidRPr="007737CC">
        <w:rPr>
          <w:rFonts w:asciiTheme="minorHAnsi" w:eastAsia="Calibri" w:hAnsiTheme="minorHAnsi" w:cstheme="minorHAnsi"/>
          <w:color w:val="000000" w:themeColor="text1"/>
          <w:lang w:val="en-US"/>
        </w:rPr>
        <w:t xml:space="preserve"> indirect hours are accrued on-site.</w:t>
      </w:r>
    </w:p>
    <w:p w14:paraId="00000094"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096" w14:textId="5344345F"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21" w:name="_Toc138584526"/>
      <w:bookmarkStart w:id="22" w:name="_Toc200373548"/>
      <w:r w:rsidRPr="007737CC">
        <w:rPr>
          <w:rFonts w:asciiTheme="minorHAnsi" w:eastAsia="Calibri" w:hAnsiTheme="minorHAnsi" w:cstheme="minorHAnsi"/>
          <w:b/>
          <w:bCs/>
          <w:color w:val="000000" w:themeColor="text1"/>
          <w:sz w:val="22"/>
          <w:szCs w:val="22"/>
        </w:rPr>
        <w:t>Supervision and Direct Contact Hours Internship</w:t>
      </w:r>
      <w:bookmarkEnd w:id="21"/>
      <w:bookmarkEnd w:id="22"/>
    </w:p>
    <w:p w14:paraId="00000097" w14:textId="77777777" w:rsidR="00F8007F" w:rsidRPr="007737CC" w:rsidRDefault="00000000" w:rsidP="008F2096">
      <w:pPr>
        <w:numPr>
          <w:ilvl w:val="0"/>
          <w:numId w:val="1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Minimum Individual Supervision Hours = 1 hour per week average</w:t>
      </w:r>
    </w:p>
    <w:p w14:paraId="00000098" w14:textId="77777777" w:rsidR="00F8007F" w:rsidRPr="007737CC" w:rsidRDefault="73F22485" w:rsidP="008F2096">
      <w:pPr>
        <w:numPr>
          <w:ilvl w:val="0"/>
          <w:numId w:val="16"/>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Minimum Group Supervision Hours = 1.5 hours per week average</w:t>
      </w:r>
    </w:p>
    <w:p w14:paraId="0000009A" w14:textId="46D02ED9" w:rsidR="00F8007F" w:rsidRPr="007737CC" w:rsidRDefault="73F22485" w:rsidP="008F2096">
      <w:pPr>
        <w:numPr>
          <w:ilvl w:val="0"/>
          <w:numId w:val="1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Minimum Direct Contact Hours out of 600 = 240 hours</w:t>
      </w:r>
    </w:p>
    <w:p w14:paraId="000000B5"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66587856" w14:textId="5C5CA125" w:rsidR="00AE2749"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rPr>
      </w:pPr>
      <w:bookmarkStart w:id="23" w:name="_Toc200373549"/>
      <w:r w:rsidRPr="007737CC">
        <w:rPr>
          <w:rFonts w:asciiTheme="minorHAnsi" w:eastAsia="Calibri" w:hAnsiTheme="minorHAnsi" w:cstheme="minorHAnsi"/>
          <w:b/>
          <w:bCs/>
          <w:color w:val="000000" w:themeColor="text1"/>
          <w:sz w:val="22"/>
          <w:szCs w:val="22"/>
        </w:rPr>
        <w:t xml:space="preserve">Internship Hour </w:t>
      </w:r>
      <w:r w:rsidRPr="007737CC">
        <w:rPr>
          <w:rFonts w:asciiTheme="minorHAnsi" w:eastAsia="Calibri" w:hAnsiTheme="minorHAnsi" w:cstheme="minorHAnsi"/>
          <w:b/>
          <w:bCs/>
          <w:i/>
          <w:iCs/>
          <w:color w:val="000000" w:themeColor="text1"/>
          <w:sz w:val="22"/>
          <w:szCs w:val="22"/>
        </w:rPr>
        <w:t>Average</w:t>
      </w:r>
      <w:r w:rsidRPr="007737CC">
        <w:rPr>
          <w:rFonts w:asciiTheme="minorHAnsi" w:eastAsia="Calibri" w:hAnsiTheme="minorHAnsi" w:cstheme="minorHAnsi"/>
          <w:b/>
          <w:bCs/>
          <w:color w:val="000000" w:themeColor="text1"/>
          <w:sz w:val="22"/>
          <w:szCs w:val="22"/>
        </w:rPr>
        <w:t xml:space="preserve"> by Term for Clinical Mental Health Counseling students</w:t>
      </w:r>
      <w:bookmarkEnd w:id="23"/>
      <w:r w:rsidRPr="007737CC">
        <w:rPr>
          <w:rFonts w:asciiTheme="minorHAnsi" w:eastAsia="Calibri" w:hAnsiTheme="minorHAnsi" w:cstheme="minorHAnsi"/>
          <w:b/>
          <w:bCs/>
          <w:color w:val="000000" w:themeColor="text1"/>
          <w:sz w:val="22"/>
          <w:szCs w:val="22"/>
        </w:rPr>
        <w:t xml:space="preserve"> </w:t>
      </w:r>
    </w:p>
    <w:p w14:paraId="5513CFBD" w14:textId="48C0A010" w:rsidR="00896564" w:rsidRPr="007737CC" w:rsidRDefault="00896564" w:rsidP="008F2096">
      <w:pPr>
        <w:spacing w:line="240" w:lineRule="auto"/>
        <w:contextualSpacing/>
        <w:rPr>
          <w:rFonts w:asciiTheme="minorHAnsi" w:eastAsia="Calibri" w:hAnsiTheme="minorHAnsi" w:cstheme="minorHAnsi"/>
          <w:b/>
          <w:bCs/>
          <w:color w:val="000000" w:themeColor="text1"/>
        </w:rPr>
      </w:pPr>
      <w:bookmarkStart w:id="24" w:name="_Toc138584528"/>
    </w:p>
    <w:tbl>
      <w:tblPr>
        <w:tblStyle w:val="af4"/>
        <w:tblW w:w="1077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
        <w:gridCol w:w="1197"/>
        <w:gridCol w:w="2494"/>
        <w:gridCol w:w="3017"/>
        <w:gridCol w:w="3017"/>
      </w:tblGrid>
      <w:tr w:rsidR="007737CC" w:rsidRPr="007737CC" w14:paraId="0D076761" w14:textId="59FEB723" w:rsidTr="000C6F47">
        <w:trPr>
          <w:trHeight w:val="426"/>
        </w:trPr>
        <w:tc>
          <w:tcPr>
            <w:tcW w:w="1053" w:type="dxa"/>
            <w:vAlign w:val="center"/>
          </w:tcPr>
          <w:p w14:paraId="131298DE" w14:textId="77777777" w:rsidR="00717845" w:rsidRPr="007737CC" w:rsidRDefault="0071784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Term</w:t>
            </w:r>
          </w:p>
        </w:tc>
        <w:tc>
          <w:tcPr>
            <w:tcW w:w="1197" w:type="dxa"/>
            <w:vAlign w:val="center"/>
          </w:tcPr>
          <w:p w14:paraId="4B7F343F" w14:textId="77777777"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Weeks of Internship</w:t>
            </w:r>
          </w:p>
        </w:tc>
        <w:tc>
          <w:tcPr>
            <w:tcW w:w="2494" w:type="dxa"/>
            <w:vAlign w:val="center"/>
          </w:tcPr>
          <w:p w14:paraId="29509DDD" w14:textId="12DE501F"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direct hours over 4 terms (44 weeks)</w:t>
            </w:r>
          </w:p>
        </w:tc>
        <w:tc>
          <w:tcPr>
            <w:tcW w:w="3017" w:type="dxa"/>
            <w:vAlign w:val="center"/>
          </w:tcPr>
          <w:p w14:paraId="6A04262F" w14:textId="5BCDC764"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indirect hours over 4 terms (44 weeks)</w:t>
            </w:r>
          </w:p>
        </w:tc>
        <w:tc>
          <w:tcPr>
            <w:tcW w:w="3017" w:type="dxa"/>
            <w:vAlign w:val="center"/>
          </w:tcPr>
          <w:p w14:paraId="1BC4ACE2" w14:textId="3513E70B" w:rsidR="00717845"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hours over 4 terms</w:t>
            </w:r>
          </w:p>
        </w:tc>
      </w:tr>
      <w:tr w:rsidR="007737CC" w:rsidRPr="007737CC" w14:paraId="7EFED151" w14:textId="6329148B" w:rsidTr="004671D8">
        <w:trPr>
          <w:trHeight w:val="426"/>
        </w:trPr>
        <w:tc>
          <w:tcPr>
            <w:tcW w:w="1053" w:type="dxa"/>
            <w:vAlign w:val="center"/>
          </w:tcPr>
          <w:p w14:paraId="7015BE1D" w14:textId="77777777"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Summer</w:t>
            </w:r>
          </w:p>
        </w:tc>
        <w:tc>
          <w:tcPr>
            <w:tcW w:w="1197" w:type="dxa"/>
            <w:vAlign w:val="center"/>
          </w:tcPr>
          <w:p w14:paraId="0D2B627D" w14:textId="77777777"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60CC8835" w14:textId="4B3108DB"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5.5 hours/week</w:t>
            </w:r>
          </w:p>
        </w:tc>
        <w:tc>
          <w:tcPr>
            <w:tcW w:w="3017" w:type="dxa"/>
            <w:vAlign w:val="center"/>
          </w:tcPr>
          <w:p w14:paraId="546E03F1" w14:textId="38B45268" w:rsidR="00717845" w:rsidRPr="007737CC" w:rsidRDefault="00717845"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8.25/week</w:t>
            </w:r>
          </w:p>
        </w:tc>
        <w:tc>
          <w:tcPr>
            <w:tcW w:w="3017" w:type="dxa"/>
            <w:vAlign w:val="center"/>
          </w:tcPr>
          <w:p w14:paraId="3A060C69" w14:textId="3A962DB0" w:rsidR="00717845" w:rsidRPr="007737CC" w:rsidRDefault="004671D8" w:rsidP="008F2096">
            <w:pPr>
              <w:spacing w:line="240" w:lineRule="auto"/>
              <w:contextualSpacing/>
              <w:jc w:val="center"/>
              <w:rPr>
                <w:rFonts w:asciiTheme="minorHAnsi" w:eastAsia="Calibri" w:hAnsiTheme="minorHAnsi" w:cstheme="minorHAnsi"/>
                <w:i/>
                <w:iCs/>
                <w:color w:val="000000" w:themeColor="text1"/>
              </w:rPr>
            </w:pPr>
            <w:r w:rsidRPr="007737CC">
              <w:rPr>
                <w:rFonts w:asciiTheme="minorHAnsi" w:eastAsia="Calibri" w:hAnsiTheme="minorHAnsi" w:cstheme="minorHAnsi"/>
                <w:i/>
                <w:iCs/>
                <w:color w:val="000000" w:themeColor="text1"/>
              </w:rPr>
              <w:t xml:space="preserve">est. </w:t>
            </w:r>
            <w:r w:rsidRPr="007737CC">
              <w:rPr>
                <w:rFonts w:asciiTheme="minorHAnsi" w:eastAsia="Calibri" w:hAnsiTheme="minorHAnsi" w:cstheme="minorHAnsi"/>
                <w:color w:val="000000" w:themeColor="text1"/>
              </w:rPr>
              <w:t>13.75 hours/week</w:t>
            </w:r>
          </w:p>
        </w:tc>
      </w:tr>
      <w:tr w:rsidR="007737CC" w:rsidRPr="007737CC" w14:paraId="2E2A601B" w14:textId="1516F1E9" w:rsidTr="004671D8">
        <w:trPr>
          <w:trHeight w:val="426"/>
        </w:trPr>
        <w:tc>
          <w:tcPr>
            <w:tcW w:w="1053" w:type="dxa"/>
            <w:vAlign w:val="center"/>
          </w:tcPr>
          <w:p w14:paraId="10B112A8"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Fall</w:t>
            </w:r>
          </w:p>
        </w:tc>
        <w:tc>
          <w:tcPr>
            <w:tcW w:w="1197" w:type="dxa"/>
            <w:vAlign w:val="center"/>
          </w:tcPr>
          <w:p w14:paraId="74255EAA"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0174093F" w14:textId="374D8A42"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5.5 hours/week</w:t>
            </w:r>
          </w:p>
        </w:tc>
        <w:tc>
          <w:tcPr>
            <w:tcW w:w="3017" w:type="dxa"/>
            <w:vAlign w:val="center"/>
          </w:tcPr>
          <w:p w14:paraId="58ADA355" w14:textId="744E5A70"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8.25/week</w:t>
            </w:r>
          </w:p>
        </w:tc>
        <w:tc>
          <w:tcPr>
            <w:tcW w:w="3017" w:type="dxa"/>
            <w:vAlign w:val="center"/>
          </w:tcPr>
          <w:p w14:paraId="2C4B4259" w14:textId="7CF076B1"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 xml:space="preserve">est. </w:t>
            </w:r>
            <w:r w:rsidRPr="007737CC">
              <w:rPr>
                <w:rFonts w:asciiTheme="minorHAnsi" w:eastAsia="Calibri" w:hAnsiTheme="minorHAnsi" w:cstheme="minorHAnsi"/>
                <w:color w:val="000000" w:themeColor="text1"/>
              </w:rPr>
              <w:t>13.75 hours/week</w:t>
            </w:r>
          </w:p>
        </w:tc>
      </w:tr>
      <w:tr w:rsidR="007737CC" w:rsidRPr="007737CC" w14:paraId="474C9C20" w14:textId="5E3D2DD7" w:rsidTr="004671D8">
        <w:trPr>
          <w:trHeight w:val="426"/>
        </w:trPr>
        <w:tc>
          <w:tcPr>
            <w:tcW w:w="1053" w:type="dxa"/>
            <w:vAlign w:val="center"/>
          </w:tcPr>
          <w:p w14:paraId="2AB5A488"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Winter</w:t>
            </w:r>
          </w:p>
        </w:tc>
        <w:tc>
          <w:tcPr>
            <w:tcW w:w="1197" w:type="dxa"/>
            <w:vAlign w:val="center"/>
          </w:tcPr>
          <w:p w14:paraId="1575BC24"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4282B7D8" w14:textId="300655D2"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5.5 hours/week</w:t>
            </w:r>
          </w:p>
        </w:tc>
        <w:tc>
          <w:tcPr>
            <w:tcW w:w="3017" w:type="dxa"/>
            <w:vAlign w:val="center"/>
          </w:tcPr>
          <w:p w14:paraId="60BF7689" w14:textId="56658075"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8.25/week</w:t>
            </w:r>
          </w:p>
        </w:tc>
        <w:tc>
          <w:tcPr>
            <w:tcW w:w="3017" w:type="dxa"/>
            <w:vAlign w:val="center"/>
          </w:tcPr>
          <w:p w14:paraId="6C148551" w14:textId="0EFDFC45"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 xml:space="preserve">est. </w:t>
            </w:r>
            <w:r w:rsidRPr="007737CC">
              <w:rPr>
                <w:rFonts w:asciiTheme="minorHAnsi" w:eastAsia="Calibri" w:hAnsiTheme="minorHAnsi" w:cstheme="minorHAnsi"/>
                <w:color w:val="000000" w:themeColor="text1"/>
              </w:rPr>
              <w:t>13.75 hours/week</w:t>
            </w:r>
          </w:p>
        </w:tc>
      </w:tr>
      <w:tr w:rsidR="007737CC" w:rsidRPr="007737CC" w14:paraId="3D5D5C99" w14:textId="6A4B6A10" w:rsidTr="004671D8">
        <w:trPr>
          <w:trHeight w:val="426"/>
        </w:trPr>
        <w:tc>
          <w:tcPr>
            <w:tcW w:w="1053" w:type="dxa"/>
            <w:vAlign w:val="center"/>
          </w:tcPr>
          <w:p w14:paraId="610E5309"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Spring</w:t>
            </w:r>
          </w:p>
        </w:tc>
        <w:tc>
          <w:tcPr>
            <w:tcW w:w="1197" w:type="dxa"/>
            <w:vAlign w:val="center"/>
          </w:tcPr>
          <w:p w14:paraId="7D94712F" w14:textId="7777777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746D258A" w14:textId="40C3AEE5"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5.5 hours/week</w:t>
            </w:r>
          </w:p>
        </w:tc>
        <w:tc>
          <w:tcPr>
            <w:tcW w:w="3017" w:type="dxa"/>
            <w:vAlign w:val="center"/>
          </w:tcPr>
          <w:p w14:paraId="42C70E03" w14:textId="1DA3CD7A"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8.25/week</w:t>
            </w:r>
          </w:p>
        </w:tc>
        <w:tc>
          <w:tcPr>
            <w:tcW w:w="3017" w:type="dxa"/>
            <w:vAlign w:val="center"/>
          </w:tcPr>
          <w:p w14:paraId="6A30C865" w14:textId="300E9637" w:rsidR="004671D8" w:rsidRPr="007737CC" w:rsidRDefault="004671D8"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 xml:space="preserve">est. </w:t>
            </w:r>
            <w:r w:rsidRPr="007737CC">
              <w:rPr>
                <w:rFonts w:asciiTheme="minorHAnsi" w:eastAsia="Calibri" w:hAnsiTheme="minorHAnsi" w:cstheme="minorHAnsi"/>
                <w:color w:val="000000" w:themeColor="text1"/>
              </w:rPr>
              <w:t>13.75 hours/week</w:t>
            </w:r>
          </w:p>
        </w:tc>
      </w:tr>
      <w:tr w:rsidR="007737CC" w:rsidRPr="007737CC" w14:paraId="47C64205" w14:textId="6C84A9B3" w:rsidTr="00D226CA">
        <w:trPr>
          <w:trHeight w:val="426"/>
        </w:trPr>
        <w:tc>
          <w:tcPr>
            <w:tcW w:w="7761" w:type="dxa"/>
            <w:gridSpan w:val="4"/>
            <w:vAlign w:val="center"/>
          </w:tcPr>
          <w:p w14:paraId="07F0701D" w14:textId="5B0A8446"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b/>
                <w:bCs/>
                <w:color w:val="000000" w:themeColor="text1"/>
              </w:rPr>
              <w:t>Total:</w:t>
            </w:r>
          </w:p>
        </w:tc>
        <w:tc>
          <w:tcPr>
            <w:tcW w:w="3017" w:type="dxa"/>
            <w:vAlign w:val="center"/>
          </w:tcPr>
          <w:p w14:paraId="386F1E28" w14:textId="24CC9E05"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=600</w:t>
            </w:r>
          </w:p>
        </w:tc>
      </w:tr>
    </w:tbl>
    <w:p w14:paraId="308C57D7" w14:textId="77777777" w:rsidR="00195441" w:rsidRPr="007737CC" w:rsidRDefault="00195441" w:rsidP="008F2096">
      <w:pPr>
        <w:spacing w:line="240" w:lineRule="auto"/>
        <w:contextualSpacing/>
        <w:rPr>
          <w:rFonts w:asciiTheme="minorHAnsi" w:eastAsia="Calibri" w:hAnsiTheme="minorHAnsi" w:cstheme="minorHAnsi"/>
          <w:b/>
          <w:bCs/>
          <w:color w:val="000000" w:themeColor="text1"/>
        </w:rPr>
      </w:pPr>
    </w:p>
    <w:p w14:paraId="000000B6" w14:textId="3BA21BDD" w:rsidR="00F8007F"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u w:val="single"/>
        </w:rPr>
      </w:pPr>
      <w:bookmarkStart w:id="25" w:name="_Toc200373550"/>
      <w:r w:rsidRPr="007737CC">
        <w:rPr>
          <w:rFonts w:asciiTheme="minorHAnsi" w:eastAsia="Calibri" w:hAnsiTheme="minorHAnsi" w:cstheme="minorHAnsi"/>
          <w:b/>
          <w:bCs/>
          <w:color w:val="000000" w:themeColor="text1"/>
          <w:sz w:val="22"/>
          <w:szCs w:val="22"/>
        </w:rPr>
        <w:t xml:space="preserve">Internship Hour </w:t>
      </w:r>
      <w:r w:rsidRPr="007737CC">
        <w:rPr>
          <w:rFonts w:asciiTheme="minorHAnsi" w:eastAsia="Calibri" w:hAnsiTheme="minorHAnsi" w:cstheme="minorHAnsi"/>
          <w:b/>
          <w:bCs/>
          <w:i/>
          <w:iCs/>
          <w:color w:val="000000" w:themeColor="text1"/>
          <w:sz w:val="22"/>
          <w:szCs w:val="22"/>
        </w:rPr>
        <w:t xml:space="preserve">Average </w:t>
      </w:r>
      <w:r w:rsidRPr="007737CC">
        <w:rPr>
          <w:rFonts w:asciiTheme="minorHAnsi" w:eastAsia="Calibri" w:hAnsiTheme="minorHAnsi" w:cstheme="minorHAnsi"/>
          <w:b/>
          <w:bCs/>
          <w:color w:val="000000" w:themeColor="text1"/>
          <w:sz w:val="22"/>
          <w:szCs w:val="22"/>
        </w:rPr>
        <w:t xml:space="preserve">by Term for </w:t>
      </w:r>
      <w:r w:rsidRPr="007737CC">
        <w:rPr>
          <w:rFonts w:asciiTheme="minorHAnsi" w:eastAsia="Calibri" w:hAnsiTheme="minorHAnsi" w:cstheme="minorHAnsi"/>
          <w:b/>
          <w:bCs/>
          <w:color w:val="000000" w:themeColor="text1"/>
          <w:sz w:val="22"/>
          <w:szCs w:val="22"/>
          <w:u w:val="single"/>
        </w:rPr>
        <w:t>School Counseling students</w:t>
      </w:r>
      <w:bookmarkEnd w:id="24"/>
      <w:bookmarkEnd w:id="25"/>
    </w:p>
    <w:p w14:paraId="0A6CF832" w14:textId="77777777" w:rsidR="00A72DEA" w:rsidRPr="007737CC" w:rsidRDefault="00A72DEA" w:rsidP="008F2096">
      <w:pPr>
        <w:spacing w:line="240" w:lineRule="auto"/>
        <w:contextualSpacing/>
        <w:rPr>
          <w:rFonts w:asciiTheme="minorHAnsi" w:hAnsiTheme="minorHAnsi" w:cstheme="minorHAnsi"/>
          <w:color w:val="000000" w:themeColor="text1"/>
        </w:rPr>
      </w:pPr>
    </w:p>
    <w:tbl>
      <w:tblPr>
        <w:tblStyle w:val="af4"/>
        <w:tblW w:w="1077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
        <w:gridCol w:w="1197"/>
        <w:gridCol w:w="2494"/>
        <w:gridCol w:w="3017"/>
        <w:gridCol w:w="3017"/>
      </w:tblGrid>
      <w:tr w:rsidR="007737CC" w:rsidRPr="007737CC" w14:paraId="50FDD3E8" w14:textId="77777777" w:rsidTr="29440AA4">
        <w:trPr>
          <w:trHeight w:val="426"/>
        </w:trPr>
        <w:tc>
          <w:tcPr>
            <w:tcW w:w="1053" w:type="dxa"/>
            <w:vAlign w:val="center"/>
          </w:tcPr>
          <w:p w14:paraId="0614E6F6" w14:textId="77777777" w:rsidR="00A72DEA" w:rsidRPr="007737CC" w:rsidRDefault="00A72DEA"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Term</w:t>
            </w:r>
          </w:p>
        </w:tc>
        <w:tc>
          <w:tcPr>
            <w:tcW w:w="1197" w:type="dxa"/>
            <w:vAlign w:val="center"/>
          </w:tcPr>
          <w:p w14:paraId="6AED304D"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Weeks of Internship</w:t>
            </w:r>
          </w:p>
        </w:tc>
        <w:tc>
          <w:tcPr>
            <w:tcW w:w="2494" w:type="dxa"/>
            <w:vAlign w:val="center"/>
          </w:tcPr>
          <w:p w14:paraId="2862D802" w14:textId="76DF0537" w:rsidR="00A72DEA" w:rsidRPr="007737CC" w:rsidRDefault="29440AA4" w:rsidP="29440AA4">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direct hours over 3 terms (38 weeks)</w:t>
            </w:r>
          </w:p>
        </w:tc>
        <w:tc>
          <w:tcPr>
            <w:tcW w:w="3017" w:type="dxa"/>
            <w:vAlign w:val="center"/>
          </w:tcPr>
          <w:p w14:paraId="73059D10" w14:textId="76E422F1" w:rsidR="00A72DEA" w:rsidRPr="007737CC" w:rsidRDefault="29440AA4" w:rsidP="29440AA4">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indirect hours over 3 terms (38 weeks)</w:t>
            </w:r>
          </w:p>
        </w:tc>
        <w:tc>
          <w:tcPr>
            <w:tcW w:w="3017" w:type="dxa"/>
            <w:vAlign w:val="center"/>
          </w:tcPr>
          <w:p w14:paraId="396774EF" w14:textId="0C91CE98"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Average hours over 3 terms (38 weeks)</w:t>
            </w:r>
          </w:p>
        </w:tc>
      </w:tr>
      <w:tr w:rsidR="007737CC" w:rsidRPr="007737CC" w14:paraId="4A84E1A9" w14:textId="77777777" w:rsidTr="29440AA4">
        <w:trPr>
          <w:trHeight w:val="426"/>
        </w:trPr>
        <w:tc>
          <w:tcPr>
            <w:tcW w:w="1053" w:type="dxa"/>
            <w:vAlign w:val="center"/>
          </w:tcPr>
          <w:p w14:paraId="34B75861" w14:textId="60862023"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Late Summer/Fall</w:t>
            </w:r>
          </w:p>
        </w:tc>
        <w:tc>
          <w:tcPr>
            <w:tcW w:w="1197" w:type="dxa"/>
            <w:vAlign w:val="center"/>
          </w:tcPr>
          <w:p w14:paraId="78C646B2" w14:textId="4FF1A8B9"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16</w:t>
            </w:r>
          </w:p>
        </w:tc>
        <w:tc>
          <w:tcPr>
            <w:tcW w:w="2494" w:type="dxa"/>
            <w:vAlign w:val="center"/>
          </w:tcPr>
          <w:p w14:paraId="6993031D" w14:textId="20B3D632"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6.5 hours/week</w:t>
            </w:r>
          </w:p>
        </w:tc>
        <w:tc>
          <w:tcPr>
            <w:tcW w:w="3017" w:type="dxa"/>
            <w:vAlign w:val="center"/>
          </w:tcPr>
          <w:p w14:paraId="47EB5151" w14:textId="0F33B588"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9.5/week</w:t>
            </w:r>
          </w:p>
        </w:tc>
        <w:tc>
          <w:tcPr>
            <w:tcW w:w="3017" w:type="dxa"/>
            <w:vAlign w:val="center"/>
          </w:tcPr>
          <w:p w14:paraId="299B6BD7" w14:textId="64AA258A" w:rsidR="00A72DEA" w:rsidRPr="007737CC" w:rsidRDefault="00A72DEA" w:rsidP="008F2096">
            <w:pPr>
              <w:spacing w:line="240" w:lineRule="auto"/>
              <w:contextualSpacing/>
              <w:jc w:val="center"/>
              <w:rPr>
                <w:rFonts w:asciiTheme="minorHAnsi" w:eastAsia="Calibri" w:hAnsiTheme="minorHAnsi" w:cstheme="minorHAnsi"/>
                <w:i/>
                <w:iCs/>
                <w:color w:val="000000" w:themeColor="text1"/>
              </w:rPr>
            </w:pPr>
            <w:r w:rsidRPr="007737CC">
              <w:rPr>
                <w:rFonts w:asciiTheme="minorHAnsi" w:eastAsia="Calibri" w:hAnsiTheme="minorHAnsi" w:cstheme="minorHAnsi"/>
                <w:color w:val="000000" w:themeColor="text1"/>
              </w:rPr>
              <w:t>16/week</w:t>
            </w:r>
          </w:p>
        </w:tc>
      </w:tr>
      <w:tr w:rsidR="007737CC" w:rsidRPr="007737CC" w14:paraId="237E716E" w14:textId="77777777" w:rsidTr="29440AA4">
        <w:trPr>
          <w:trHeight w:val="426"/>
        </w:trPr>
        <w:tc>
          <w:tcPr>
            <w:tcW w:w="1053" w:type="dxa"/>
            <w:vAlign w:val="center"/>
          </w:tcPr>
          <w:p w14:paraId="55FE1CB5"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Winter</w:t>
            </w:r>
          </w:p>
        </w:tc>
        <w:tc>
          <w:tcPr>
            <w:tcW w:w="1197" w:type="dxa"/>
            <w:vAlign w:val="center"/>
          </w:tcPr>
          <w:p w14:paraId="10A02658"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6AEBC898" w14:textId="0E4568FE"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6.5 hours/week</w:t>
            </w:r>
          </w:p>
        </w:tc>
        <w:tc>
          <w:tcPr>
            <w:tcW w:w="3017" w:type="dxa"/>
            <w:vAlign w:val="center"/>
          </w:tcPr>
          <w:p w14:paraId="727B6C1F" w14:textId="269770C0"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9.5/week</w:t>
            </w:r>
          </w:p>
        </w:tc>
        <w:tc>
          <w:tcPr>
            <w:tcW w:w="3017" w:type="dxa"/>
            <w:vAlign w:val="center"/>
          </w:tcPr>
          <w:p w14:paraId="03EFD9AD" w14:textId="271FF17F"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16/week</w:t>
            </w:r>
          </w:p>
        </w:tc>
      </w:tr>
      <w:tr w:rsidR="007737CC" w:rsidRPr="007737CC" w14:paraId="7A67E551" w14:textId="77777777" w:rsidTr="29440AA4">
        <w:trPr>
          <w:trHeight w:val="426"/>
        </w:trPr>
        <w:tc>
          <w:tcPr>
            <w:tcW w:w="1053" w:type="dxa"/>
            <w:vAlign w:val="center"/>
          </w:tcPr>
          <w:p w14:paraId="44D2498D"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Spring</w:t>
            </w:r>
          </w:p>
        </w:tc>
        <w:tc>
          <w:tcPr>
            <w:tcW w:w="1197" w:type="dxa"/>
            <w:vAlign w:val="center"/>
          </w:tcPr>
          <w:p w14:paraId="525C6FBA"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11</w:t>
            </w:r>
          </w:p>
        </w:tc>
        <w:tc>
          <w:tcPr>
            <w:tcW w:w="2494" w:type="dxa"/>
            <w:vAlign w:val="center"/>
          </w:tcPr>
          <w:p w14:paraId="3F3713AE" w14:textId="119F01BC"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6.5 hours/week</w:t>
            </w:r>
          </w:p>
        </w:tc>
        <w:tc>
          <w:tcPr>
            <w:tcW w:w="3017" w:type="dxa"/>
            <w:vAlign w:val="center"/>
          </w:tcPr>
          <w:p w14:paraId="3EFABD46" w14:textId="2EF72EC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i/>
                <w:iCs/>
                <w:color w:val="000000" w:themeColor="text1"/>
              </w:rPr>
              <w:t>est.</w:t>
            </w:r>
            <w:r w:rsidRPr="007737CC">
              <w:rPr>
                <w:rFonts w:asciiTheme="minorHAnsi" w:eastAsia="Calibri" w:hAnsiTheme="minorHAnsi" w:cstheme="minorHAnsi"/>
                <w:color w:val="000000" w:themeColor="text1"/>
              </w:rPr>
              <w:t xml:space="preserve"> 9.5/week</w:t>
            </w:r>
          </w:p>
        </w:tc>
        <w:tc>
          <w:tcPr>
            <w:tcW w:w="3017" w:type="dxa"/>
            <w:vAlign w:val="center"/>
          </w:tcPr>
          <w:p w14:paraId="343BEFB6" w14:textId="4CBB43AA"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16/week</w:t>
            </w:r>
          </w:p>
        </w:tc>
      </w:tr>
      <w:tr w:rsidR="007737CC" w:rsidRPr="007737CC" w14:paraId="531CA6BD" w14:textId="77777777" w:rsidTr="29440AA4">
        <w:trPr>
          <w:trHeight w:val="426"/>
        </w:trPr>
        <w:tc>
          <w:tcPr>
            <w:tcW w:w="7761" w:type="dxa"/>
            <w:gridSpan w:val="4"/>
            <w:vAlign w:val="center"/>
          </w:tcPr>
          <w:p w14:paraId="53B25D8E" w14:textId="492CDB22"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b/>
                <w:bCs/>
                <w:color w:val="000000" w:themeColor="text1"/>
              </w:rPr>
              <w:lastRenderedPageBreak/>
              <w:t>Total:</w:t>
            </w:r>
          </w:p>
        </w:tc>
        <w:tc>
          <w:tcPr>
            <w:tcW w:w="3017" w:type="dxa"/>
            <w:vAlign w:val="center"/>
          </w:tcPr>
          <w:p w14:paraId="7CBBFE6D" w14:textId="77777777" w:rsidR="00A72DEA" w:rsidRPr="007737CC" w:rsidRDefault="00A72DEA" w:rsidP="008F2096">
            <w:pP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=600</w:t>
            </w:r>
          </w:p>
        </w:tc>
      </w:tr>
    </w:tbl>
    <w:p w14:paraId="070E305D" w14:textId="0198C6C5" w:rsidR="00AE2749" w:rsidRPr="007737CC" w:rsidRDefault="00AE2749" w:rsidP="008F2096">
      <w:pPr>
        <w:spacing w:line="240" w:lineRule="auto"/>
        <w:contextualSpacing/>
        <w:rPr>
          <w:rFonts w:asciiTheme="minorHAnsi" w:eastAsia="Calibri" w:hAnsiTheme="minorHAnsi" w:cstheme="minorHAnsi"/>
          <w:color w:val="000000" w:themeColor="text1"/>
        </w:rPr>
      </w:pPr>
    </w:p>
    <w:p w14:paraId="000000C9" w14:textId="345E9EE2" w:rsidR="00F8007F" w:rsidRPr="007737CC" w:rsidRDefault="29440AA4" w:rsidP="29440AA4">
      <w:pPr>
        <w:pStyle w:val="Heading2"/>
        <w:rPr>
          <w:rFonts w:asciiTheme="minorHAnsi" w:eastAsia="Calibri" w:hAnsiTheme="minorHAnsi" w:cstheme="minorHAnsi"/>
          <w:b/>
          <w:bCs/>
          <w:color w:val="000000" w:themeColor="text1"/>
          <w:sz w:val="22"/>
          <w:szCs w:val="22"/>
        </w:rPr>
      </w:pPr>
      <w:bookmarkStart w:id="26" w:name="_heading=h.tkk5t2s2cj9a"/>
      <w:bookmarkStart w:id="27" w:name="_Toc200373551"/>
      <w:bookmarkEnd w:id="26"/>
      <w:r w:rsidRPr="007737CC">
        <w:rPr>
          <w:rFonts w:asciiTheme="minorHAnsi" w:eastAsia="Calibri" w:hAnsiTheme="minorHAnsi" w:cstheme="minorHAnsi"/>
          <w:b/>
          <w:bCs/>
          <w:color w:val="000000" w:themeColor="text1"/>
          <w:sz w:val="22"/>
          <w:szCs w:val="22"/>
        </w:rPr>
        <w:t>Scheduling</w:t>
      </w:r>
      <w:bookmarkEnd w:id="27"/>
    </w:p>
    <w:p w14:paraId="000000CA" w14:textId="4FD6F879" w:rsidR="00F8007F" w:rsidRPr="007737CC" w:rsidRDefault="73F22485" w:rsidP="008F2096">
      <w:pPr>
        <w:widowControl w:val="0"/>
        <w:pBdr>
          <w:top w:val="nil"/>
          <w:left w:val="nil"/>
          <w:bottom w:val="nil"/>
          <w:right w:val="nil"/>
          <w:between w:val="nil"/>
        </w:pBdr>
        <w:spacing w:line="240" w:lineRule="auto"/>
        <w:ind w:right="8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A minimum of one hour per week of</w:t>
      </w:r>
      <w:r w:rsidRPr="007737CC">
        <w:rPr>
          <w:rFonts w:asciiTheme="minorHAnsi" w:eastAsia="Calibri" w:hAnsiTheme="minorHAnsi" w:cstheme="minorHAnsi"/>
          <w:b/>
          <w:bCs/>
          <w:color w:val="000000" w:themeColor="text1"/>
          <w:lang w:val="en-US"/>
        </w:rPr>
        <w:t xml:space="preserve"> individual supervision </w:t>
      </w:r>
      <w:r w:rsidRPr="007737CC">
        <w:rPr>
          <w:rFonts w:asciiTheme="minorHAnsi" w:eastAsia="Calibri" w:hAnsiTheme="minorHAnsi" w:cstheme="minorHAnsi"/>
          <w:color w:val="000000" w:themeColor="text1"/>
          <w:lang w:val="en-US"/>
        </w:rPr>
        <w:t xml:space="preserve">(which may include triadic supervision) is required by the on-site supervisor.  Approximately 1.5 hours per week is required for </w:t>
      </w:r>
      <w:r w:rsidRPr="007737CC">
        <w:rPr>
          <w:rFonts w:asciiTheme="minorHAnsi" w:eastAsia="Calibri" w:hAnsiTheme="minorHAnsi" w:cstheme="minorHAnsi"/>
          <w:b/>
          <w:bCs/>
          <w:color w:val="000000" w:themeColor="text1"/>
          <w:lang w:val="en-US"/>
        </w:rPr>
        <w:t>group supervision,</w:t>
      </w:r>
      <w:r w:rsidRPr="007737CC">
        <w:rPr>
          <w:rFonts w:asciiTheme="minorHAnsi" w:eastAsia="Calibri" w:hAnsiTheme="minorHAnsi" w:cstheme="minorHAnsi"/>
          <w:color w:val="000000" w:themeColor="text1"/>
          <w:lang w:val="en-US"/>
        </w:rPr>
        <w:t xml:space="preserve"> which occurs on campus</w:t>
      </w:r>
      <w:r w:rsidR="004671D8" w:rsidRPr="007737CC">
        <w:rPr>
          <w:rFonts w:asciiTheme="minorHAnsi" w:eastAsia="Calibri" w:hAnsiTheme="minorHAnsi" w:cstheme="minorHAnsi"/>
          <w:color w:val="000000" w:themeColor="text1"/>
          <w:lang w:val="en-US"/>
        </w:rPr>
        <w:t xml:space="preserve"> by a university supervisor</w:t>
      </w:r>
      <w:r w:rsidRPr="007737CC">
        <w:rPr>
          <w:rFonts w:asciiTheme="minorHAnsi" w:eastAsia="Calibri" w:hAnsiTheme="minorHAnsi" w:cstheme="minorHAnsi"/>
          <w:color w:val="000000" w:themeColor="text1"/>
          <w:lang w:val="en-US"/>
        </w:rPr>
        <w:t xml:space="preserve">. The student and the internship supervisor will determine specific schedules of internship hours jointly. This schedule should provide the student with the minimum of </w:t>
      </w:r>
      <w:r w:rsidRPr="007737CC">
        <w:rPr>
          <w:rFonts w:asciiTheme="minorHAnsi" w:eastAsia="Calibri" w:hAnsiTheme="minorHAnsi" w:cstheme="minorHAnsi"/>
          <w:b/>
          <w:bCs/>
          <w:color w:val="000000" w:themeColor="text1"/>
          <w:lang w:val="en-US"/>
        </w:rPr>
        <w:t>600</w:t>
      </w:r>
      <w:r w:rsidRPr="007737CC">
        <w:rPr>
          <w:rFonts w:asciiTheme="minorHAnsi" w:eastAsia="Calibri" w:hAnsiTheme="minorHAnsi" w:cstheme="minorHAnsi"/>
          <w:color w:val="000000" w:themeColor="text1"/>
          <w:lang w:val="en-US"/>
        </w:rPr>
        <w:t xml:space="preserve"> hours of supervised clinical experience, </w:t>
      </w:r>
      <w:r w:rsidRPr="007737CC">
        <w:rPr>
          <w:rFonts w:asciiTheme="minorHAnsi" w:eastAsia="Calibri" w:hAnsiTheme="minorHAnsi" w:cstheme="minorHAnsi"/>
          <w:b/>
          <w:bCs/>
          <w:color w:val="000000" w:themeColor="text1"/>
          <w:lang w:val="en-US"/>
        </w:rPr>
        <w:t>240</w:t>
      </w:r>
      <w:r w:rsidRPr="007737CC">
        <w:rPr>
          <w:rFonts w:asciiTheme="minorHAnsi" w:eastAsia="Calibri" w:hAnsiTheme="minorHAnsi" w:cstheme="minorHAnsi"/>
          <w:color w:val="000000" w:themeColor="text1"/>
          <w:lang w:val="en-US"/>
        </w:rPr>
        <w:t xml:space="preserve"> of which must be </w:t>
      </w:r>
      <w:r w:rsidRPr="007737CC">
        <w:rPr>
          <w:rFonts w:asciiTheme="minorHAnsi" w:eastAsia="Calibri" w:hAnsiTheme="minorHAnsi" w:cstheme="minorHAnsi"/>
          <w:b/>
          <w:bCs/>
          <w:color w:val="000000" w:themeColor="text1"/>
          <w:lang w:val="en-US"/>
        </w:rPr>
        <w:t>direct client contact hours</w:t>
      </w:r>
      <w:r w:rsidRPr="007737CC">
        <w:rPr>
          <w:rFonts w:asciiTheme="minorHAnsi" w:eastAsia="Calibri" w:hAnsiTheme="minorHAnsi" w:cstheme="minorHAnsi"/>
          <w:color w:val="000000" w:themeColor="text1"/>
          <w:lang w:val="en-US"/>
        </w:rPr>
        <w:t xml:space="preserve">. </w:t>
      </w:r>
    </w:p>
    <w:p w14:paraId="7EB41952" w14:textId="77777777" w:rsidR="00D4113A" w:rsidRPr="007737CC" w:rsidRDefault="00D4113A" w:rsidP="008F2096">
      <w:pPr>
        <w:spacing w:line="240" w:lineRule="auto"/>
        <w:contextualSpacing/>
        <w:rPr>
          <w:rFonts w:asciiTheme="minorHAnsi" w:hAnsiTheme="minorHAnsi" w:cstheme="minorHAnsi"/>
          <w:color w:val="000000" w:themeColor="text1"/>
        </w:rPr>
      </w:pPr>
      <w:bookmarkStart w:id="28" w:name="_Toc138584529"/>
    </w:p>
    <w:p w14:paraId="000000CD" w14:textId="3648B151" w:rsidR="00F8007F" w:rsidRPr="007737CC" w:rsidRDefault="29440AA4" w:rsidP="29440AA4">
      <w:pPr>
        <w:pStyle w:val="Heading3"/>
        <w:rPr>
          <w:rFonts w:asciiTheme="minorHAnsi" w:eastAsia="Calibri" w:hAnsiTheme="minorHAnsi" w:cstheme="minorHAnsi"/>
          <w:b/>
          <w:bCs/>
          <w:color w:val="000000" w:themeColor="text1"/>
          <w:sz w:val="22"/>
          <w:szCs w:val="22"/>
        </w:rPr>
      </w:pPr>
      <w:bookmarkStart w:id="29" w:name="_Toc200373552"/>
      <w:r w:rsidRPr="007737CC">
        <w:rPr>
          <w:rFonts w:asciiTheme="minorHAnsi" w:eastAsia="Calibri" w:hAnsiTheme="minorHAnsi" w:cstheme="minorHAnsi"/>
          <w:b/>
          <w:bCs/>
          <w:color w:val="000000" w:themeColor="text1"/>
          <w:sz w:val="22"/>
          <w:szCs w:val="22"/>
        </w:rPr>
        <w:t>Clinical Mental Health Students:</w:t>
      </w:r>
      <w:bookmarkEnd w:id="28"/>
      <w:bookmarkEnd w:id="29"/>
      <w:r w:rsidRPr="007737CC">
        <w:rPr>
          <w:rFonts w:asciiTheme="minorHAnsi" w:eastAsia="Calibri" w:hAnsiTheme="minorHAnsi" w:cstheme="minorHAnsi"/>
          <w:b/>
          <w:bCs/>
          <w:color w:val="000000" w:themeColor="text1"/>
          <w:sz w:val="22"/>
          <w:szCs w:val="22"/>
        </w:rPr>
        <w:t xml:space="preserve"> </w:t>
      </w:r>
    </w:p>
    <w:p w14:paraId="000000CE" w14:textId="77777777" w:rsidR="00F8007F" w:rsidRPr="007737CC" w:rsidRDefault="45854C8A" w:rsidP="45854C8A">
      <w:pPr>
        <w:pBdr>
          <w:top w:val="nil"/>
          <w:left w:val="nil"/>
          <w:bottom w:val="nil"/>
          <w:right w:val="nil"/>
          <w:between w:val="nil"/>
        </w:pBdr>
        <w:spacing w:line="240" w:lineRule="auto"/>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General Responsibilities include facilitating times and places for all meetings with your site supervisor. In general, meetings should be arranged well in advance with the first meeting being arranged within the first two weeks of your internship experience. This also includes completing and turning in all assigned coursework and internship forms.</w:t>
      </w:r>
    </w:p>
    <w:p w14:paraId="000000CF" w14:textId="2EE9138D" w:rsidR="00F8007F" w:rsidRPr="007737CC" w:rsidRDefault="73F22485" w:rsidP="008F2096">
      <w:pPr>
        <w:numPr>
          <w:ilvl w:val="0"/>
          <w:numId w:val="6"/>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Students are expected to spend approximately 14 to 20 hours per week (based on a 3</w:t>
      </w:r>
      <w:r w:rsidR="004671D8" w:rsidRPr="007737CC">
        <w:rPr>
          <w:rFonts w:asciiTheme="minorHAnsi" w:eastAsia="Calibri" w:hAnsiTheme="minorHAnsi" w:cstheme="minorHAnsi"/>
          <w:color w:val="000000" w:themeColor="text1"/>
          <w:lang w:val="en-US"/>
        </w:rPr>
        <w:t>-</w:t>
      </w:r>
      <w:r w:rsidRPr="007737CC">
        <w:rPr>
          <w:rFonts w:asciiTheme="minorHAnsi" w:eastAsia="Calibri" w:hAnsiTheme="minorHAnsi" w:cstheme="minorHAnsi"/>
          <w:color w:val="000000" w:themeColor="text1"/>
          <w:lang w:val="en-US"/>
        </w:rPr>
        <w:t xml:space="preserve">credit internship class) for a </w:t>
      </w:r>
      <w:r w:rsidRPr="007737CC">
        <w:rPr>
          <w:rFonts w:asciiTheme="minorHAnsi" w:eastAsia="Calibri" w:hAnsiTheme="minorHAnsi" w:cstheme="minorHAnsi"/>
          <w:color w:val="000000" w:themeColor="text1"/>
          <w:u w:val="single"/>
          <w:lang w:val="en-US"/>
        </w:rPr>
        <w:t>minimum of three academic terms</w:t>
      </w:r>
      <w:r w:rsidRPr="007737CC">
        <w:rPr>
          <w:rFonts w:asciiTheme="minorHAnsi" w:eastAsia="Calibri" w:hAnsiTheme="minorHAnsi" w:cstheme="minorHAnsi"/>
          <w:color w:val="000000" w:themeColor="text1"/>
          <w:lang w:val="en-US"/>
        </w:rPr>
        <w:t xml:space="preserve"> at the internship site. </w:t>
      </w:r>
    </w:p>
    <w:p w14:paraId="181656BF" w14:textId="17561F6A" w:rsidR="008554DE" w:rsidRPr="007737CC" w:rsidRDefault="002D248C" w:rsidP="008F2096">
      <w:pPr>
        <w:numPr>
          <w:ilvl w:val="0"/>
          <w:numId w:val="6"/>
        </w:numPr>
        <w:pBdr>
          <w:top w:val="nil"/>
          <w:left w:val="nil"/>
          <w:bottom w:val="nil"/>
          <w:right w:val="nil"/>
          <w:between w:val="nil"/>
        </w:pBdr>
        <w:spacing w:after="273"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w:t>
      </w:r>
      <w:r w:rsidR="73F22485" w:rsidRPr="007737CC">
        <w:rPr>
          <w:rFonts w:asciiTheme="minorHAnsi" w:eastAsia="Calibri" w:hAnsiTheme="minorHAnsi" w:cstheme="minorHAnsi"/>
          <w:color w:val="000000" w:themeColor="text1"/>
        </w:rPr>
        <w:t xml:space="preserve"> must complete </w:t>
      </w:r>
      <w:r w:rsidR="73F22485" w:rsidRPr="007737CC">
        <w:rPr>
          <w:rFonts w:asciiTheme="minorHAnsi" w:eastAsia="Calibri" w:hAnsiTheme="minorHAnsi" w:cstheme="minorHAnsi"/>
          <w:b/>
          <w:bCs/>
          <w:color w:val="000000" w:themeColor="text1"/>
        </w:rPr>
        <w:t>12 total credit hours</w:t>
      </w:r>
      <w:r w:rsidR="73F22485" w:rsidRPr="007737CC">
        <w:rPr>
          <w:rFonts w:asciiTheme="minorHAnsi" w:eastAsia="Calibri" w:hAnsiTheme="minorHAnsi" w:cstheme="minorHAnsi"/>
          <w:color w:val="000000" w:themeColor="text1"/>
        </w:rPr>
        <w:t xml:space="preserve"> of internship.</w:t>
      </w:r>
    </w:p>
    <w:p w14:paraId="454B4ADA" w14:textId="78500F04" w:rsidR="73F22485" w:rsidRPr="007737CC" w:rsidRDefault="73F22485" w:rsidP="008F2096">
      <w:pPr>
        <w:numPr>
          <w:ilvl w:val="0"/>
          <w:numId w:val="6"/>
        </w:numPr>
        <w:pBdr>
          <w:top w:val="nil"/>
          <w:left w:val="nil"/>
          <w:bottom w:val="nil"/>
          <w:right w:val="nil"/>
          <w:between w:val="nil"/>
        </w:pBdr>
        <w:spacing w:after="273"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You may take up to 25 credits of internship. Each additional credit of internship equates to approximately 40 hours per term. Please consult with your </w:t>
      </w:r>
      <w:r w:rsidR="004671D8" w:rsidRPr="007737CC">
        <w:rPr>
          <w:rFonts w:asciiTheme="minorHAnsi" w:eastAsia="Calibri" w:hAnsiTheme="minorHAnsi" w:cstheme="minorHAnsi"/>
          <w:color w:val="000000" w:themeColor="text1"/>
          <w:lang w:val="en-US"/>
        </w:rPr>
        <w:t xml:space="preserve">faculty </w:t>
      </w:r>
      <w:r w:rsidRPr="007737CC">
        <w:rPr>
          <w:rFonts w:asciiTheme="minorHAnsi" w:eastAsia="Calibri" w:hAnsiTheme="minorHAnsi" w:cstheme="minorHAnsi"/>
          <w:color w:val="000000" w:themeColor="text1"/>
          <w:lang w:val="en-US"/>
        </w:rPr>
        <w:t>advisor or the Academic Program Coordinator if you believe you may need additional credits to finish your internship requirements (for example, direct contact hours).</w:t>
      </w:r>
    </w:p>
    <w:p w14:paraId="000000D2" w14:textId="7696037E" w:rsidR="00F8007F" w:rsidRPr="007737CC" w:rsidRDefault="29440AA4" w:rsidP="29440AA4">
      <w:pPr>
        <w:pStyle w:val="Heading3"/>
        <w:rPr>
          <w:rFonts w:asciiTheme="minorHAnsi" w:eastAsia="Calibri" w:hAnsiTheme="minorHAnsi" w:cstheme="minorHAnsi"/>
          <w:b/>
          <w:bCs/>
          <w:color w:val="000000" w:themeColor="text1"/>
          <w:sz w:val="22"/>
          <w:szCs w:val="22"/>
        </w:rPr>
      </w:pPr>
      <w:bookmarkStart w:id="30" w:name="_Toc138584530"/>
      <w:bookmarkStart w:id="31" w:name="_Toc200373553"/>
      <w:r w:rsidRPr="007737CC">
        <w:rPr>
          <w:rFonts w:asciiTheme="minorHAnsi" w:eastAsia="Calibri" w:hAnsiTheme="minorHAnsi" w:cstheme="minorHAnsi"/>
          <w:b/>
          <w:bCs/>
          <w:color w:val="000000" w:themeColor="text1"/>
          <w:sz w:val="22"/>
          <w:szCs w:val="22"/>
        </w:rPr>
        <w:t>School Counseling Students:</w:t>
      </w:r>
      <w:bookmarkEnd w:id="30"/>
      <w:bookmarkEnd w:id="31"/>
    </w:p>
    <w:p w14:paraId="000000D3" w14:textId="5ADCA715" w:rsidR="00F8007F" w:rsidRPr="007737CC" w:rsidRDefault="73F22485" w:rsidP="008F2096">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General Responsibilities include facilitating times and places for all meetings with your site-based supervisor. In general, meetings should be arranged well in advance with the first meeting being arranged within the first two weeks of your internship experience. This also includes completing and turning in all assigned coursework and internship forms. Knowing that things come up during the school day, plan ahead of deadlines for turning in required forms (needing supervisor signatures).   </w:t>
      </w:r>
    </w:p>
    <w:p w14:paraId="000000D4" w14:textId="74642325" w:rsidR="00F8007F" w:rsidRPr="007737CC" w:rsidRDefault="29440AA4" w:rsidP="29440AA4">
      <w:pPr>
        <w:widowControl w:val="0"/>
        <w:numPr>
          <w:ilvl w:val="0"/>
          <w:numId w:val="14"/>
        </w:numPr>
        <w:pBdr>
          <w:top w:val="nil"/>
          <w:left w:val="nil"/>
          <w:bottom w:val="nil"/>
          <w:right w:val="nil"/>
          <w:between w:val="nil"/>
        </w:pBdr>
        <w:spacing w:line="240" w:lineRule="auto"/>
        <w:ind w:right="8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Students are expected to spend at minimum 16 hours per week (at least two and one-half full days to three days), for the three academic terms, at the internship site for </w:t>
      </w:r>
      <w:r w:rsidRPr="007737CC">
        <w:rPr>
          <w:rFonts w:asciiTheme="minorHAnsi" w:eastAsia="Calibri" w:hAnsiTheme="minorHAnsi" w:cstheme="minorHAnsi"/>
          <w:color w:val="000000" w:themeColor="text1"/>
          <w:u w:val="single"/>
        </w:rPr>
        <w:t>a minimum of three academic terms</w:t>
      </w:r>
      <w:r w:rsidRPr="007737CC">
        <w:rPr>
          <w:rFonts w:asciiTheme="minorHAnsi" w:eastAsia="Calibri" w:hAnsiTheme="minorHAnsi" w:cstheme="minorHAnsi"/>
          <w:color w:val="000000" w:themeColor="text1"/>
        </w:rPr>
        <w:t xml:space="preserve">. </w:t>
      </w:r>
    </w:p>
    <w:p w14:paraId="2B5DCE5C" w14:textId="7F34ACCC" w:rsidR="004C105F" w:rsidRPr="007737CC" w:rsidRDefault="002D248C" w:rsidP="008F2096">
      <w:pPr>
        <w:widowControl w:val="0"/>
        <w:numPr>
          <w:ilvl w:val="0"/>
          <w:numId w:val="14"/>
        </w:numPr>
        <w:pBdr>
          <w:top w:val="nil"/>
          <w:left w:val="nil"/>
          <w:bottom w:val="nil"/>
          <w:right w:val="nil"/>
          <w:between w:val="nil"/>
        </w:pBdr>
        <w:spacing w:line="240" w:lineRule="auto"/>
        <w:ind w:right="8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w:t>
      </w:r>
      <w:r w:rsidR="34ABD653" w:rsidRPr="007737CC">
        <w:rPr>
          <w:rFonts w:asciiTheme="minorHAnsi" w:eastAsia="Calibri" w:hAnsiTheme="minorHAnsi" w:cstheme="minorHAnsi"/>
          <w:color w:val="000000" w:themeColor="text1"/>
        </w:rPr>
        <w:t xml:space="preserve"> must complete </w:t>
      </w:r>
      <w:r w:rsidR="34ABD653" w:rsidRPr="007737CC">
        <w:rPr>
          <w:rFonts w:asciiTheme="minorHAnsi" w:eastAsia="Calibri" w:hAnsiTheme="minorHAnsi" w:cstheme="minorHAnsi"/>
          <w:b/>
          <w:bCs/>
          <w:color w:val="000000" w:themeColor="text1"/>
        </w:rPr>
        <w:t xml:space="preserve">12 total credit hours </w:t>
      </w:r>
      <w:r w:rsidR="34ABD653" w:rsidRPr="007737CC">
        <w:rPr>
          <w:rFonts w:asciiTheme="minorHAnsi" w:eastAsia="Calibri" w:hAnsiTheme="minorHAnsi" w:cstheme="minorHAnsi"/>
          <w:color w:val="000000" w:themeColor="text1"/>
        </w:rPr>
        <w:t>of internship.</w:t>
      </w:r>
    </w:p>
    <w:p w14:paraId="58C7222D" w14:textId="32A016E1" w:rsidR="799C77EF" w:rsidRPr="007737CC" w:rsidRDefault="73F22485" w:rsidP="008F2096">
      <w:pPr>
        <w:widowControl w:val="0"/>
        <w:numPr>
          <w:ilvl w:val="0"/>
          <w:numId w:val="14"/>
        </w:numPr>
        <w:pBdr>
          <w:top w:val="nil"/>
          <w:left w:val="nil"/>
          <w:bottom w:val="nil"/>
          <w:right w:val="nil"/>
          <w:between w:val="nil"/>
        </w:pBdr>
        <w:spacing w:line="240" w:lineRule="auto"/>
        <w:ind w:right="8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You may take up to 25 credits of internship. Each additional credit of internship equates to approximately 40 hours per term. Please consult with your </w:t>
      </w:r>
      <w:r w:rsidR="004671D8" w:rsidRPr="007737CC">
        <w:rPr>
          <w:rFonts w:asciiTheme="minorHAnsi" w:eastAsia="Calibri" w:hAnsiTheme="minorHAnsi" w:cstheme="minorHAnsi"/>
          <w:color w:val="000000" w:themeColor="text1"/>
          <w:lang w:val="en-US"/>
        </w:rPr>
        <w:t xml:space="preserve">faculty </w:t>
      </w:r>
      <w:r w:rsidRPr="007737CC">
        <w:rPr>
          <w:rFonts w:asciiTheme="minorHAnsi" w:eastAsia="Calibri" w:hAnsiTheme="minorHAnsi" w:cstheme="minorHAnsi"/>
          <w:color w:val="000000" w:themeColor="text1"/>
          <w:lang w:val="en-US"/>
        </w:rPr>
        <w:t>advisor or the Academic Program Coordinator if you believe you may need additional credits to finish your internship requirements (for example, direct contact hours).</w:t>
      </w:r>
    </w:p>
    <w:p w14:paraId="000000D6" w14:textId="03CA8CDA" w:rsidR="00F8007F" w:rsidRPr="007737CC" w:rsidRDefault="73F22485" w:rsidP="008F2096">
      <w:pPr>
        <w:widowControl w:val="0"/>
        <w:numPr>
          <w:ilvl w:val="0"/>
          <w:numId w:val="14"/>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School counseling interns begin their internship just prior to the beginning of the k-12 school year (i.e., late August) when their site supervisor begins their school year. This time at the beginning of the school year is an orientation to the site and experiencing the beginning of the school year routine. This is a job shadow/job orientation. The hours will count as indirect hours.  </w:t>
      </w:r>
    </w:p>
    <w:p w14:paraId="000000D7" w14:textId="77777777" w:rsidR="00F8007F" w:rsidRPr="007737CC" w:rsidRDefault="00F8007F" w:rsidP="008F2096">
      <w:pPr>
        <w:pStyle w:val="Heading3"/>
        <w:spacing w:line="240" w:lineRule="auto"/>
        <w:contextualSpacing/>
        <w:rPr>
          <w:rFonts w:asciiTheme="minorHAnsi" w:eastAsia="Calibri" w:hAnsiTheme="minorHAnsi" w:cstheme="minorHAnsi"/>
          <w:b/>
          <w:color w:val="000000" w:themeColor="text1"/>
          <w:sz w:val="22"/>
          <w:szCs w:val="22"/>
        </w:rPr>
      </w:pPr>
    </w:p>
    <w:p w14:paraId="000000D9" w14:textId="52E41528" w:rsidR="00F8007F" w:rsidRPr="007737CC" w:rsidRDefault="29440AA4" w:rsidP="29440AA4">
      <w:pPr>
        <w:pStyle w:val="Heading2"/>
        <w:rPr>
          <w:rFonts w:asciiTheme="minorHAnsi" w:eastAsia="Calibri" w:hAnsiTheme="minorHAnsi" w:cstheme="minorHAnsi"/>
          <w:b/>
          <w:bCs/>
          <w:color w:val="000000" w:themeColor="text1"/>
          <w:sz w:val="22"/>
          <w:szCs w:val="22"/>
        </w:rPr>
      </w:pPr>
      <w:bookmarkStart w:id="32" w:name="_Toc138584531"/>
      <w:bookmarkStart w:id="33" w:name="_Toc200373554"/>
      <w:r w:rsidRPr="007737CC">
        <w:rPr>
          <w:rFonts w:asciiTheme="minorHAnsi" w:eastAsia="Calibri" w:hAnsiTheme="minorHAnsi" w:cstheme="minorHAnsi"/>
          <w:b/>
          <w:bCs/>
          <w:color w:val="000000" w:themeColor="text1"/>
          <w:sz w:val="22"/>
          <w:szCs w:val="22"/>
        </w:rPr>
        <w:t>SC Internship Experience at the Different School Levels.</w:t>
      </w:r>
      <w:bookmarkEnd w:id="32"/>
      <w:bookmarkEnd w:id="33"/>
      <w:r w:rsidRPr="007737CC">
        <w:rPr>
          <w:rFonts w:asciiTheme="minorHAnsi" w:eastAsia="Calibri" w:hAnsiTheme="minorHAnsi" w:cstheme="minorHAnsi"/>
          <w:b/>
          <w:bCs/>
          <w:color w:val="000000" w:themeColor="text1"/>
          <w:sz w:val="22"/>
          <w:szCs w:val="22"/>
        </w:rPr>
        <w:t xml:space="preserve"> </w:t>
      </w:r>
    </w:p>
    <w:p w14:paraId="000000DB" w14:textId="3E487DB3" w:rsidR="00F8007F" w:rsidRPr="007737CC" w:rsidRDefault="73F22485" w:rsidP="008F2096">
      <w:pPr>
        <w:widowControl w:val="0"/>
        <w:numPr>
          <w:ilvl w:val="0"/>
          <w:numId w:val="14"/>
        </w:numPr>
        <w:pBdr>
          <w:top w:val="nil"/>
          <w:left w:val="nil"/>
          <w:bottom w:val="nil"/>
          <w:right w:val="nil"/>
          <w:between w:val="nil"/>
        </w:pBdr>
        <w:spacing w:line="240" w:lineRule="auto"/>
        <w:ind w:right="187"/>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color w:val="000000" w:themeColor="text1"/>
          <w:lang w:val="en-US"/>
        </w:rPr>
        <w:t>You will work with the practicum and internship coordinator, the school counseling program coordinator, and/or your advisor to help determine placements.</w:t>
      </w:r>
    </w:p>
    <w:p w14:paraId="0B0BC9C2" w14:textId="77777777" w:rsidR="004C139D" w:rsidRPr="007737CC" w:rsidRDefault="73F22485" w:rsidP="008F2096">
      <w:pPr>
        <w:widowControl w:val="0"/>
        <w:numPr>
          <w:ilvl w:val="0"/>
          <w:numId w:val="14"/>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Teachers Standards and Practice Commission (TSPC) abide by the following Oregon Administrative Rules that dictate standards. The internship experience is an opportunity to meet many standards and OAR’s that school counselors (and other educators) are required to meet in order to obtain your Preliminary School Counselor License.</w:t>
      </w:r>
    </w:p>
    <w:p w14:paraId="000000DE" w14:textId="5FAA7F0D" w:rsidR="00F8007F" w:rsidRPr="007737CC" w:rsidRDefault="004C139D" w:rsidP="008F2096">
      <w:pPr>
        <w:widowControl w:val="0"/>
        <w:numPr>
          <w:ilvl w:val="1"/>
          <w:numId w:val="14"/>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hyperlink r:id="rId11" w:history="1">
        <w:r w:rsidRPr="007737CC">
          <w:rPr>
            <w:rStyle w:val="Hyperlink"/>
            <w:rFonts w:asciiTheme="minorHAnsi" w:eastAsia="Calibri" w:hAnsiTheme="minorHAnsi" w:cstheme="minorHAnsi"/>
            <w:color w:val="000000" w:themeColor="text1"/>
            <w:lang w:val="en-US"/>
          </w:rPr>
          <w:t>OAR 584-435-0100</w:t>
        </w:r>
        <w:r w:rsidRPr="007737CC">
          <w:rPr>
            <w:rStyle w:val="Hyperlink"/>
            <w:rFonts w:asciiTheme="minorHAnsi" w:eastAsia="Calibri" w:hAnsiTheme="minorHAnsi" w:cstheme="minorHAnsi"/>
            <w:color w:val="000000" w:themeColor="text1"/>
          </w:rPr>
          <w:t xml:space="preserve"> School Counselor Program Standards</w:t>
        </w:r>
      </w:hyperlink>
    </w:p>
    <w:p w14:paraId="647B9EA8" w14:textId="77777777" w:rsidR="004C139D" w:rsidRPr="007737CC" w:rsidRDefault="004C139D" w:rsidP="008F2096">
      <w:pPr>
        <w:widowControl w:val="0"/>
        <w:pBdr>
          <w:top w:val="nil"/>
          <w:left w:val="nil"/>
          <w:bottom w:val="nil"/>
          <w:right w:val="nil"/>
          <w:between w:val="nil"/>
        </w:pBdr>
        <w:spacing w:line="240" w:lineRule="auto"/>
        <w:ind w:left="1080"/>
        <w:contextualSpacing/>
        <w:rPr>
          <w:rFonts w:asciiTheme="minorHAnsi" w:eastAsia="Calibri" w:hAnsiTheme="minorHAnsi" w:cstheme="minorHAnsi"/>
          <w:color w:val="000000" w:themeColor="text1"/>
        </w:rPr>
      </w:pPr>
    </w:p>
    <w:p w14:paraId="000000EE" w14:textId="77777777"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34" w:name="_Toc138584533"/>
      <w:bookmarkStart w:id="35" w:name="_Toc200373555"/>
      <w:r w:rsidRPr="007737CC">
        <w:rPr>
          <w:rFonts w:asciiTheme="minorHAnsi" w:eastAsia="Calibri" w:hAnsiTheme="minorHAnsi" w:cstheme="minorHAnsi"/>
          <w:b/>
          <w:bCs/>
          <w:color w:val="000000" w:themeColor="text1"/>
          <w:sz w:val="22"/>
          <w:szCs w:val="22"/>
        </w:rPr>
        <w:t>Academic Requirements for Internship</w:t>
      </w:r>
      <w:bookmarkEnd w:id="34"/>
      <w:bookmarkEnd w:id="35"/>
    </w:p>
    <w:p w14:paraId="000000EF"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0F0"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A student may enroll in internship credits when they: </w:t>
      </w:r>
    </w:p>
    <w:p w14:paraId="000000F1" w14:textId="77777777" w:rsidR="00F8007F" w:rsidRPr="007737CC" w:rsidRDefault="00000000" w:rsidP="008F2096">
      <w:pPr>
        <w:numPr>
          <w:ilvl w:val="0"/>
          <w:numId w:val="2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have a minimum overall GPA of 3.0 for all courses included in the program of study</w:t>
      </w:r>
    </w:p>
    <w:p w14:paraId="000000F2" w14:textId="15152888" w:rsidR="00F8007F" w:rsidRPr="007737CC" w:rsidRDefault="73F22485" w:rsidP="008F2096">
      <w:pPr>
        <w:numPr>
          <w:ilvl w:val="0"/>
          <w:numId w:val="2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have successfully completed COUN 512 Practicum sequence </w:t>
      </w:r>
    </w:p>
    <w:p w14:paraId="000000F3" w14:textId="1AC781AA" w:rsidR="00F8007F" w:rsidRPr="007737CC" w:rsidRDefault="00000000" w:rsidP="008F2096">
      <w:pPr>
        <w:numPr>
          <w:ilvl w:val="1"/>
          <w:numId w:val="2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Including passing scores on their Clinical Skills Evaluation and Dispositions Evaluation </w:t>
      </w:r>
      <w:r w:rsidR="008D1CE9" w:rsidRPr="007737CC">
        <w:rPr>
          <w:rFonts w:asciiTheme="minorHAnsi" w:eastAsia="Calibri" w:hAnsiTheme="minorHAnsi" w:cstheme="minorHAnsi"/>
          <w:color w:val="000000" w:themeColor="text1"/>
        </w:rPr>
        <w:t xml:space="preserve">or active engagement in the </w:t>
      </w:r>
      <w:r w:rsidR="00036215" w:rsidRPr="007737CC">
        <w:rPr>
          <w:rFonts w:asciiTheme="minorHAnsi" w:eastAsia="Calibri" w:hAnsiTheme="minorHAnsi" w:cstheme="minorHAnsi"/>
          <w:color w:val="000000" w:themeColor="text1"/>
        </w:rPr>
        <w:t>P</w:t>
      </w:r>
      <w:r w:rsidR="008D1CE9" w:rsidRPr="007737CC">
        <w:rPr>
          <w:rFonts w:asciiTheme="minorHAnsi" w:eastAsia="Calibri" w:hAnsiTheme="minorHAnsi" w:cstheme="minorHAnsi"/>
          <w:color w:val="000000" w:themeColor="text1"/>
        </w:rPr>
        <w:t xml:space="preserve">erformance </w:t>
      </w:r>
      <w:r w:rsidR="00036215" w:rsidRPr="007737CC">
        <w:rPr>
          <w:rFonts w:asciiTheme="minorHAnsi" w:eastAsia="Calibri" w:hAnsiTheme="minorHAnsi" w:cstheme="minorHAnsi"/>
          <w:color w:val="000000" w:themeColor="text1"/>
        </w:rPr>
        <w:t>R</w:t>
      </w:r>
      <w:r w:rsidR="008D1CE9" w:rsidRPr="007737CC">
        <w:rPr>
          <w:rFonts w:asciiTheme="minorHAnsi" w:eastAsia="Calibri" w:hAnsiTheme="minorHAnsi" w:cstheme="minorHAnsi"/>
          <w:color w:val="000000" w:themeColor="text1"/>
        </w:rPr>
        <w:t xml:space="preserve">eview </w:t>
      </w:r>
      <w:r w:rsidR="00036215" w:rsidRPr="007737CC">
        <w:rPr>
          <w:rFonts w:asciiTheme="minorHAnsi" w:eastAsia="Calibri" w:hAnsiTheme="minorHAnsi" w:cstheme="minorHAnsi"/>
          <w:color w:val="000000" w:themeColor="text1"/>
        </w:rPr>
        <w:t>Pr</w:t>
      </w:r>
      <w:r w:rsidR="008D1CE9" w:rsidRPr="007737CC">
        <w:rPr>
          <w:rFonts w:asciiTheme="minorHAnsi" w:eastAsia="Calibri" w:hAnsiTheme="minorHAnsi" w:cstheme="minorHAnsi"/>
          <w:color w:val="000000" w:themeColor="text1"/>
        </w:rPr>
        <w:t>ocess</w:t>
      </w:r>
    </w:p>
    <w:p w14:paraId="000000F4" w14:textId="77777777" w:rsidR="00F8007F" w:rsidRPr="007737CC" w:rsidRDefault="00000000" w:rsidP="008F2096">
      <w:pPr>
        <w:numPr>
          <w:ilvl w:val="0"/>
          <w:numId w:val="2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have completed all prerequisites for the internship experience</w:t>
      </w:r>
    </w:p>
    <w:p w14:paraId="05A1FD51" w14:textId="24FBC0C1" w:rsidR="00CC65A0" w:rsidRPr="007737CC" w:rsidRDefault="73F22485" w:rsidP="008F2096">
      <w:pPr>
        <w:numPr>
          <w:ilvl w:val="1"/>
          <w:numId w:val="2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Clinical Mental Health students: Including demonstrating compliance with the OARs and any required documentation in CastleBranch</w:t>
      </w:r>
    </w:p>
    <w:p w14:paraId="6950D9D4" w14:textId="38449F19" w:rsidR="00CC65A0" w:rsidRPr="007737CC" w:rsidRDefault="29440AA4" w:rsidP="29440AA4">
      <w:pPr>
        <w:pStyle w:val="Heading1"/>
        <w:shd w:val="clear" w:color="auto" w:fill="FBE4D5" w:themeFill="accent2" w:themeFillTint="33"/>
        <w:spacing w:line="240" w:lineRule="auto"/>
        <w:contextualSpacing/>
        <w:jc w:val="center"/>
        <w:rPr>
          <w:rFonts w:asciiTheme="minorHAnsi" w:eastAsia="Calibri" w:hAnsiTheme="minorHAnsi" w:cstheme="minorHAnsi"/>
          <w:b/>
          <w:bCs/>
          <w:color w:val="000000" w:themeColor="text1"/>
          <w:sz w:val="22"/>
          <w:szCs w:val="22"/>
          <w:lang w:val="en-US"/>
        </w:rPr>
      </w:pPr>
      <w:bookmarkStart w:id="36" w:name="_Toc200373556"/>
      <w:r w:rsidRPr="007737CC">
        <w:rPr>
          <w:rFonts w:asciiTheme="minorHAnsi" w:eastAsia="Calibri" w:hAnsiTheme="minorHAnsi" w:cstheme="minorHAnsi"/>
          <w:b/>
          <w:bCs/>
          <w:color w:val="000000" w:themeColor="text1"/>
          <w:sz w:val="22"/>
          <w:szCs w:val="22"/>
          <w:lang w:val="en-US"/>
        </w:rPr>
        <w:t>Site and Supervisor Evaluations</w:t>
      </w:r>
      <w:bookmarkEnd w:id="36"/>
    </w:p>
    <w:p w14:paraId="7345B38C" w14:textId="77777777" w:rsidR="00CC65A0" w:rsidRPr="007737CC" w:rsidRDefault="00CC65A0" w:rsidP="008F2096">
      <w:pPr>
        <w:pStyle w:val="p1"/>
        <w:contextualSpacing/>
        <w:rPr>
          <w:rFonts w:asciiTheme="minorHAnsi" w:eastAsia="Calibri" w:hAnsiTheme="minorHAnsi" w:cstheme="minorHAnsi"/>
          <w:color w:val="000000" w:themeColor="text1"/>
          <w:sz w:val="22"/>
          <w:szCs w:val="22"/>
        </w:rPr>
      </w:pPr>
    </w:p>
    <w:p w14:paraId="1D8AB7A0" w14:textId="2C0AE1C5" w:rsidR="00CC65A0" w:rsidRPr="007737CC" w:rsidRDefault="00CC65A0" w:rsidP="00C11083">
      <w:pPr>
        <w:pStyle w:val="p1"/>
        <w:contextualSpacing/>
        <w:rPr>
          <w:rFonts w:asciiTheme="minorHAnsi" w:hAnsiTheme="minorHAnsi" w:cstheme="minorHAnsi"/>
          <w:color w:val="000000" w:themeColor="text1"/>
          <w:sz w:val="22"/>
          <w:szCs w:val="22"/>
        </w:rPr>
      </w:pPr>
      <w:r w:rsidRPr="007737CC">
        <w:rPr>
          <w:rFonts w:asciiTheme="minorHAnsi" w:eastAsia="Calibri" w:hAnsiTheme="minorHAnsi" w:cstheme="minorHAnsi"/>
          <w:color w:val="000000" w:themeColor="text1"/>
          <w:sz w:val="22"/>
          <w:szCs w:val="22"/>
        </w:rPr>
        <w:t>In alignment</w:t>
      </w:r>
      <w:r w:rsidRPr="007737CC">
        <w:rPr>
          <w:rFonts w:asciiTheme="minorHAnsi" w:hAnsiTheme="minorHAnsi" w:cstheme="minorHAnsi"/>
          <w:color w:val="000000" w:themeColor="text1"/>
          <w:sz w:val="22"/>
          <w:szCs w:val="22"/>
        </w:rPr>
        <w:t xml:space="preserve"> with CACREP standard 4.K, students have regular, systematic opportunities to formally evaluate practicum and internship supervisors. Students are provided quarterly evaluations through the university to evaluate university group supervisors. Students are provided annual opportunities </w:t>
      </w:r>
      <w:r w:rsidR="009804EA" w:rsidRPr="007737CC">
        <w:rPr>
          <w:rFonts w:asciiTheme="minorHAnsi" w:hAnsiTheme="minorHAnsi" w:cstheme="minorHAnsi"/>
          <w:color w:val="000000" w:themeColor="text1"/>
          <w:sz w:val="22"/>
          <w:szCs w:val="22"/>
        </w:rPr>
        <w:t xml:space="preserve">to evaluate their site supervisor and internship or practicum site </w:t>
      </w:r>
      <w:r w:rsidRPr="007737CC">
        <w:rPr>
          <w:rFonts w:asciiTheme="minorHAnsi" w:hAnsiTheme="minorHAnsi" w:cstheme="minorHAnsi"/>
          <w:color w:val="000000" w:themeColor="text1"/>
          <w:sz w:val="22"/>
          <w:szCs w:val="22"/>
        </w:rPr>
        <w:t>through a survey</w:t>
      </w:r>
      <w:r w:rsidR="009804EA" w:rsidRPr="007737CC">
        <w:rPr>
          <w:rFonts w:asciiTheme="minorHAnsi" w:hAnsiTheme="minorHAnsi" w:cstheme="minorHAnsi"/>
          <w:color w:val="000000" w:themeColor="text1"/>
          <w:sz w:val="22"/>
          <w:szCs w:val="22"/>
        </w:rPr>
        <w:t xml:space="preserve"> provided by the MCoun program.</w:t>
      </w:r>
    </w:p>
    <w:p w14:paraId="7B197E4E" w14:textId="77777777" w:rsidR="006F1CCC" w:rsidRPr="007737CC" w:rsidRDefault="006F1CCC" w:rsidP="00C11083">
      <w:pPr>
        <w:pStyle w:val="p1"/>
        <w:contextualSpacing/>
        <w:rPr>
          <w:rFonts w:asciiTheme="minorHAnsi" w:hAnsiTheme="minorHAnsi" w:cstheme="minorHAnsi"/>
          <w:color w:val="000000" w:themeColor="text1"/>
          <w:sz w:val="22"/>
          <w:szCs w:val="22"/>
        </w:rPr>
      </w:pPr>
    </w:p>
    <w:p w14:paraId="02981470" w14:textId="77777777" w:rsidR="006F1CCC" w:rsidRPr="007737CC" w:rsidRDefault="006F1CCC" w:rsidP="00214689">
      <w:pPr>
        <w:pStyle w:val="Heading1"/>
        <w:shd w:val="clear" w:color="auto" w:fill="FBE4D5" w:themeFill="accent2" w:themeFillTint="33"/>
        <w:contextualSpacing/>
        <w:jc w:val="center"/>
        <w:rPr>
          <w:rFonts w:asciiTheme="minorHAnsi" w:eastAsia="Calibri" w:hAnsiTheme="minorHAnsi" w:cstheme="minorHAnsi"/>
          <w:b/>
          <w:color w:val="000000" w:themeColor="text1"/>
          <w:sz w:val="22"/>
          <w:szCs w:val="22"/>
        </w:rPr>
      </w:pPr>
      <w:bookmarkStart w:id="37" w:name="_Toc198035997"/>
      <w:bookmarkStart w:id="38" w:name="_Toc199324949"/>
      <w:bookmarkStart w:id="39" w:name="_Toc200373557"/>
      <w:r w:rsidRPr="007737CC">
        <w:rPr>
          <w:rFonts w:asciiTheme="minorHAnsi" w:eastAsia="Calibri" w:hAnsiTheme="minorHAnsi" w:cstheme="minorHAnsi"/>
          <w:b/>
          <w:color w:val="000000" w:themeColor="text1"/>
          <w:sz w:val="22"/>
          <w:szCs w:val="22"/>
        </w:rPr>
        <w:t>Requesting Accommodations</w:t>
      </w:r>
      <w:bookmarkEnd w:id="37"/>
      <w:bookmarkEnd w:id="38"/>
      <w:bookmarkEnd w:id="39"/>
    </w:p>
    <w:p w14:paraId="1F54C4A9" w14:textId="77777777" w:rsidR="006F1CCC" w:rsidRPr="007737CC" w:rsidRDefault="006F1CCC" w:rsidP="006F1CCC">
      <w:pPr>
        <w:contextualSpacing/>
        <w:rPr>
          <w:rFonts w:asciiTheme="minorHAnsi" w:hAnsiTheme="minorHAnsi" w:cstheme="minorHAnsi"/>
          <w:b/>
          <w:bCs/>
          <w:color w:val="000000" w:themeColor="text1"/>
        </w:rPr>
      </w:pPr>
    </w:p>
    <w:p w14:paraId="1209552D" w14:textId="77777777" w:rsidR="006F1CCC" w:rsidRPr="007737CC" w:rsidRDefault="006F1CCC" w:rsidP="006F1CCC">
      <w:pPr>
        <w:pStyle w:val="Heading2"/>
        <w:contextualSpacing/>
        <w:rPr>
          <w:rFonts w:asciiTheme="minorHAnsi" w:hAnsiTheme="minorHAnsi" w:cstheme="minorHAnsi"/>
          <w:b/>
          <w:bCs/>
          <w:color w:val="000000" w:themeColor="text1"/>
          <w:sz w:val="22"/>
          <w:szCs w:val="22"/>
        </w:rPr>
      </w:pPr>
      <w:bookmarkStart w:id="40" w:name="_Toc198035998"/>
      <w:bookmarkStart w:id="41" w:name="_Toc199324950"/>
      <w:bookmarkStart w:id="42" w:name="_Toc200373558"/>
      <w:r w:rsidRPr="007737CC">
        <w:rPr>
          <w:rFonts w:asciiTheme="minorHAnsi" w:hAnsiTheme="minorHAnsi" w:cstheme="minorHAnsi"/>
          <w:b/>
          <w:bCs/>
          <w:color w:val="000000" w:themeColor="text1"/>
          <w:sz w:val="22"/>
          <w:szCs w:val="22"/>
        </w:rPr>
        <w:t>Statement Regarding Students with Disabilities</w:t>
      </w:r>
      <w:bookmarkEnd w:id="40"/>
      <w:bookmarkEnd w:id="41"/>
      <w:bookmarkEnd w:id="42"/>
    </w:p>
    <w:p w14:paraId="0B15584C"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Accommodations for students with disabilities are determined and approved by Disability Access Services (DAS). If you, as a student, believe you are eligible for accommodations but have not obtained approval, please contact DAS immediately at 541-737-4098 or at </w:t>
      </w:r>
      <w:hyperlink r:id="rId12">
        <w:r w:rsidRPr="45854C8A">
          <w:rPr>
            <w:rStyle w:val="Hyperlink"/>
            <w:rFonts w:asciiTheme="minorHAnsi" w:hAnsiTheme="minorHAnsi" w:cstheme="minorBidi"/>
            <w:color w:val="000000" w:themeColor="text1"/>
            <w:lang w:val="en-US"/>
          </w:rPr>
          <w:t>http://ds.oregonstate.edu</w:t>
        </w:r>
      </w:hyperlink>
      <w:r w:rsidRPr="45854C8A">
        <w:rPr>
          <w:rFonts w:asciiTheme="minorHAnsi" w:hAnsiTheme="minorHAnsi" w:cstheme="minorBidi"/>
          <w:color w:val="000000" w:themeColor="text1"/>
          <w:lang w:val="en-US"/>
        </w:rPr>
        <w:t>. DAS notifies students and faculty members of approved academic accommodations and coordinates implementation of those accommodations. While not required, students and faculty members are encouraged to discuss details of the implementation of individual accommodations.</w:t>
      </w:r>
    </w:p>
    <w:p w14:paraId="4CE910E2" w14:textId="77777777" w:rsidR="006F1CCC" w:rsidRPr="007737CC" w:rsidRDefault="006F1CCC" w:rsidP="006F1CCC">
      <w:pPr>
        <w:contextualSpacing/>
        <w:rPr>
          <w:rFonts w:asciiTheme="minorHAnsi" w:hAnsiTheme="minorHAnsi" w:cstheme="minorHAnsi"/>
          <w:b/>
          <w:bCs/>
          <w:color w:val="000000" w:themeColor="text1"/>
        </w:rPr>
      </w:pPr>
    </w:p>
    <w:p w14:paraId="24398D90" w14:textId="77777777" w:rsidR="006F1CCC" w:rsidRPr="007737CC" w:rsidRDefault="45854C8A" w:rsidP="45854C8A">
      <w:pPr>
        <w:pStyle w:val="Heading2"/>
        <w:contextualSpacing/>
        <w:rPr>
          <w:rFonts w:asciiTheme="minorHAnsi" w:hAnsiTheme="minorHAnsi" w:cstheme="minorBidi"/>
          <w:b/>
          <w:bCs/>
          <w:color w:val="000000" w:themeColor="text1"/>
          <w:sz w:val="22"/>
          <w:szCs w:val="22"/>
          <w:lang w:val="en-US"/>
        </w:rPr>
      </w:pPr>
      <w:bookmarkStart w:id="43" w:name="_Toc198035999"/>
      <w:bookmarkStart w:id="44" w:name="_Toc199324951"/>
      <w:bookmarkStart w:id="45" w:name="_Toc200373559"/>
      <w:r w:rsidRPr="45854C8A">
        <w:rPr>
          <w:rFonts w:asciiTheme="minorHAnsi" w:hAnsiTheme="minorHAnsi" w:cstheme="minorBidi"/>
          <w:b/>
          <w:bCs/>
          <w:color w:val="000000" w:themeColor="text1"/>
          <w:sz w:val="22"/>
          <w:szCs w:val="22"/>
          <w:lang w:val="en-US"/>
        </w:rPr>
        <w:t>DAS Flex Plans – MCoun Program Attendance and Zoom Policies</w:t>
      </w:r>
      <w:bookmarkEnd w:id="43"/>
      <w:bookmarkEnd w:id="44"/>
      <w:bookmarkEnd w:id="45"/>
    </w:p>
    <w:p w14:paraId="4EF89086"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Students with approved Disability Access Services (DAS) flex plans must follow the standard MCoun attendance policy. However, DAS flex plans for OSU-Cascades MCoun courses permit one Zoom attendance per term. Zoom is the only supported remote attendance option. Students must use their OSU Zoom account to ensure proper authentication. The following classes are exempt from Zoom attendance flex due to confidentiality and pedagogical considerations: COUN 511, COUN 512, COUN 515, COUN 534, COUN 572, and COUN 583. These exempt courses do not provide any additional flex accommodations and students must follow the standard MCoun attendance policy found in the Student Handbook and course syllabi.</w:t>
      </w:r>
    </w:p>
    <w:p w14:paraId="30CD3BE6" w14:textId="77777777" w:rsidR="006F1CCC" w:rsidRPr="007737CC" w:rsidRDefault="006F1CCC" w:rsidP="006F1CCC">
      <w:pPr>
        <w:contextualSpacing/>
        <w:rPr>
          <w:rFonts w:asciiTheme="minorHAnsi" w:hAnsiTheme="minorHAnsi" w:cstheme="minorHAnsi"/>
          <w:color w:val="000000" w:themeColor="text1"/>
        </w:rPr>
      </w:pPr>
    </w:p>
    <w:p w14:paraId="4C7FAA84"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Students should be aware that not all learning activities can translate to Zoom, and they may not be able to participate in some experiences that occur in-person. Students should attend from a private environment that is conducive to learning and should limit all distractions. </w:t>
      </w:r>
    </w:p>
    <w:p w14:paraId="58BD5A20" w14:textId="77777777" w:rsidR="006F1CCC" w:rsidRPr="007737CC" w:rsidRDefault="006F1CCC" w:rsidP="006F1CCC">
      <w:pPr>
        <w:contextualSpacing/>
        <w:rPr>
          <w:rFonts w:asciiTheme="minorHAnsi" w:hAnsiTheme="minorHAnsi" w:cstheme="minorHAnsi"/>
          <w:color w:val="000000" w:themeColor="text1"/>
        </w:rPr>
      </w:pPr>
    </w:p>
    <w:p w14:paraId="73376519"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Students should also be aware that not all classrooms on campus are Zoom compatible. At the start of the term, the student should confirm with their instructor (1) that the classroom is Zoom compatible, and (2) the procedure to coordinate Zoom attendance with their instructor. If the student is comfortable coordinating with </w:t>
      </w:r>
      <w:r w:rsidRPr="45854C8A">
        <w:rPr>
          <w:rFonts w:asciiTheme="minorHAnsi" w:hAnsiTheme="minorHAnsi" w:cstheme="minorBidi"/>
          <w:color w:val="000000" w:themeColor="text1"/>
          <w:lang w:val="en-US"/>
        </w:rPr>
        <w:lastRenderedPageBreak/>
        <w:t xml:space="preserve">the MCoun academic program coordinator, they should also consider proactively confirming with the academic program coordinator that their classrooms are Zoom compatible for the following term. </w:t>
      </w:r>
    </w:p>
    <w:p w14:paraId="2F2E6A5E" w14:textId="77777777" w:rsidR="006F1CCC" w:rsidRPr="007737CC" w:rsidRDefault="006F1CCC" w:rsidP="006F1CCC">
      <w:pPr>
        <w:contextualSpacing/>
        <w:rPr>
          <w:rFonts w:asciiTheme="minorHAnsi" w:hAnsiTheme="minorHAnsi" w:cstheme="minorHAnsi"/>
          <w:color w:val="000000" w:themeColor="text1"/>
        </w:rPr>
      </w:pPr>
    </w:p>
    <w:p w14:paraId="22B35C69"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Students are not allowed to record the Zoom class session due to FERPA regulations and the need to protect other students' privacy. This requirement is also in alignment with the MCoun program's general policy against recording classes.</w:t>
      </w:r>
    </w:p>
    <w:p w14:paraId="55ECEDD4" w14:textId="77777777" w:rsidR="006F1CCC" w:rsidRPr="007737CC" w:rsidRDefault="006F1CCC" w:rsidP="006F1CCC">
      <w:pPr>
        <w:contextualSpacing/>
        <w:rPr>
          <w:rFonts w:asciiTheme="minorHAnsi" w:hAnsiTheme="minorHAnsi" w:cstheme="minorHAnsi"/>
          <w:color w:val="000000" w:themeColor="text1"/>
        </w:rPr>
      </w:pPr>
    </w:p>
    <w:p w14:paraId="7D6CB501"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Students should communicate directly with their DAS adviser and the course instructor regarding accommodations. Students may also consult and with their faculty advisor and the academic program coordinator, if additional support is needed.</w:t>
      </w:r>
    </w:p>
    <w:p w14:paraId="4E68E325" w14:textId="77777777" w:rsidR="006F1CCC" w:rsidRPr="007737CC" w:rsidRDefault="006F1CCC" w:rsidP="006F1CCC">
      <w:pPr>
        <w:contextualSpacing/>
        <w:rPr>
          <w:rFonts w:asciiTheme="minorHAnsi" w:hAnsiTheme="minorHAnsi" w:cstheme="minorHAnsi"/>
          <w:color w:val="000000" w:themeColor="text1"/>
        </w:rPr>
      </w:pPr>
    </w:p>
    <w:p w14:paraId="28DEDEFB" w14:textId="77777777" w:rsidR="006F1CCC" w:rsidRPr="007737CC" w:rsidRDefault="006F1CCC" w:rsidP="006F1CCC">
      <w:pPr>
        <w:pStyle w:val="Heading2"/>
        <w:contextualSpacing/>
        <w:rPr>
          <w:rFonts w:asciiTheme="minorHAnsi" w:hAnsiTheme="minorHAnsi" w:cstheme="minorHAnsi"/>
          <w:b/>
          <w:bCs/>
          <w:color w:val="000000" w:themeColor="text1"/>
          <w:sz w:val="22"/>
          <w:szCs w:val="22"/>
        </w:rPr>
      </w:pPr>
      <w:bookmarkStart w:id="46" w:name="_Toc198036000"/>
      <w:bookmarkStart w:id="47" w:name="_Toc199324952"/>
      <w:bookmarkStart w:id="48" w:name="_Toc200373560"/>
      <w:r w:rsidRPr="007737CC">
        <w:rPr>
          <w:rFonts w:asciiTheme="minorHAnsi" w:hAnsiTheme="minorHAnsi" w:cstheme="minorHAnsi"/>
          <w:b/>
          <w:bCs/>
          <w:color w:val="000000" w:themeColor="text1"/>
          <w:sz w:val="22"/>
          <w:szCs w:val="22"/>
        </w:rPr>
        <w:t>Equal Opportunity &amp; Access</w:t>
      </w:r>
      <w:bookmarkEnd w:id="46"/>
      <w:bookmarkEnd w:id="47"/>
      <w:bookmarkEnd w:id="48"/>
    </w:p>
    <w:p w14:paraId="091D032D" w14:textId="77777777" w:rsidR="006F1CCC" w:rsidRPr="007737CC" w:rsidRDefault="45854C8A" w:rsidP="45854C8A">
      <w:pPr>
        <w:contextualSpacing/>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Equal Opportunity and Access (EOA) is responsible for overseeing compliance with civil rights laws, regulations, and policies. This office provides leadership, guidance, and training in these key areas to promote equitable and inclusive environments for all Oregon State University community members. EOA serves as the University's Title IX and Americans with Disabilities Act/Section 504 coordinating office. As such, EOA manages the accommodation processes for students and employees regarding </w:t>
      </w:r>
      <w:hyperlink r:id="rId13">
        <w:r w:rsidRPr="45854C8A">
          <w:rPr>
            <w:rStyle w:val="Hyperlink"/>
            <w:rFonts w:asciiTheme="minorHAnsi" w:hAnsiTheme="minorHAnsi" w:cstheme="minorBidi"/>
            <w:color w:val="000000" w:themeColor="text1"/>
            <w:lang w:val="en-US"/>
          </w:rPr>
          <w:t>religious belief</w:t>
        </w:r>
      </w:hyperlink>
      <w:r w:rsidRPr="45854C8A">
        <w:rPr>
          <w:rFonts w:asciiTheme="minorHAnsi" w:hAnsiTheme="minorHAnsi" w:cstheme="minorBidi"/>
          <w:color w:val="000000" w:themeColor="text1"/>
          <w:lang w:val="en-US"/>
        </w:rPr>
        <w:t>, </w:t>
      </w:r>
      <w:hyperlink r:id="rId14">
        <w:r w:rsidRPr="45854C8A">
          <w:rPr>
            <w:rStyle w:val="Hyperlink"/>
            <w:rFonts w:asciiTheme="minorHAnsi" w:hAnsiTheme="minorHAnsi" w:cstheme="minorBidi"/>
            <w:color w:val="000000" w:themeColor="text1"/>
            <w:lang w:val="en-US"/>
          </w:rPr>
          <w:t>pregnancy</w:t>
        </w:r>
      </w:hyperlink>
      <w:r w:rsidRPr="45854C8A">
        <w:rPr>
          <w:rFonts w:asciiTheme="minorHAnsi" w:hAnsiTheme="minorHAnsi" w:cstheme="minorBidi"/>
          <w:color w:val="000000" w:themeColor="text1"/>
          <w:lang w:val="en-US"/>
        </w:rPr>
        <w:t xml:space="preserve">, and/or domestic violence related reasons using a process very similar to that of disability accommodations. Students can request these accommodations by submitting an online form found on the EOA website: </w:t>
      </w:r>
      <w:hyperlink r:id="rId15">
        <w:r w:rsidRPr="45854C8A">
          <w:rPr>
            <w:rStyle w:val="Hyperlink"/>
            <w:rFonts w:asciiTheme="minorHAnsi" w:hAnsiTheme="minorHAnsi" w:cstheme="minorBidi"/>
            <w:color w:val="000000" w:themeColor="text1"/>
            <w:lang w:val="en-US"/>
          </w:rPr>
          <w:t>https://eoa.oregonstate.edu/accommodations</w:t>
        </w:r>
      </w:hyperlink>
      <w:r w:rsidRPr="45854C8A">
        <w:rPr>
          <w:rFonts w:asciiTheme="minorHAnsi" w:hAnsiTheme="minorHAnsi" w:cstheme="minorBidi"/>
          <w:color w:val="000000" w:themeColor="text1"/>
          <w:lang w:val="en-US"/>
        </w:rPr>
        <w:t xml:space="preserve">. </w:t>
      </w:r>
    </w:p>
    <w:p w14:paraId="390F8D78" w14:textId="77777777" w:rsidR="006F1CCC" w:rsidRPr="007737CC" w:rsidRDefault="006F1CCC" w:rsidP="006F1CCC">
      <w:pPr>
        <w:contextualSpacing/>
        <w:rPr>
          <w:rFonts w:asciiTheme="minorHAnsi" w:hAnsiTheme="minorHAnsi" w:cstheme="minorHAnsi"/>
          <w:color w:val="000000" w:themeColor="text1"/>
        </w:rPr>
      </w:pPr>
    </w:p>
    <w:p w14:paraId="24B3104F" w14:textId="77777777" w:rsidR="006F1CCC" w:rsidRPr="007737CC" w:rsidRDefault="006F1CCC" w:rsidP="006F1CCC">
      <w:pPr>
        <w:pStyle w:val="Heading2"/>
        <w:contextualSpacing/>
        <w:rPr>
          <w:rFonts w:asciiTheme="minorHAnsi" w:hAnsiTheme="minorHAnsi" w:cstheme="minorHAnsi"/>
          <w:b/>
          <w:bCs/>
          <w:color w:val="000000" w:themeColor="text1"/>
          <w:sz w:val="22"/>
          <w:szCs w:val="22"/>
        </w:rPr>
      </w:pPr>
      <w:bookmarkStart w:id="49" w:name="_Toc198036001"/>
      <w:bookmarkStart w:id="50" w:name="_Toc199324953"/>
      <w:bookmarkStart w:id="51" w:name="_Toc200373561"/>
      <w:r w:rsidRPr="007737CC">
        <w:rPr>
          <w:rFonts w:asciiTheme="minorHAnsi" w:hAnsiTheme="minorHAnsi" w:cstheme="minorHAnsi"/>
          <w:b/>
          <w:bCs/>
          <w:color w:val="000000" w:themeColor="text1"/>
          <w:sz w:val="22"/>
          <w:szCs w:val="22"/>
        </w:rPr>
        <w:t>Accommodations and Practicum/Internship Sites</w:t>
      </w:r>
      <w:bookmarkEnd w:id="49"/>
      <w:bookmarkEnd w:id="50"/>
      <w:bookmarkEnd w:id="51"/>
    </w:p>
    <w:p w14:paraId="048566C4" w14:textId="77777777" w:rsidR="006F1CCC" w:rsidRPr="007737CC" w:rsidRDefault="45854C8A" w:rsidP="45854C8A">
      <w:pPr>
        <w:contextualSpacing/>
        <w:rPr>
          <w:rFonts w:asciiTheme="minorHAnsi" w:hAnsiTheme="minorHAnsi" w:cstheme="minorBidi"/>
          <w:b/>
          <w:bCs/>
          <w:color w:val="000000" w:themeColor="text1"/>
          <w:lang w:val="en-US"/>
        </w:rPr>
      </w:pPr>
      <w:r w:rsidRPr="45854C8A">
        <w:rPr>
          <w:rFonts w:asciiTheme="minorHAnsi" w:hAnsiTheme="minorHAnsi" w:cstheme="minorBidi"/>
          <w:color w:val="000000" w:themeColor="text1"/>
          <w:lang w:val="en-US"/>
        </w:rPr>
        <w:t>DAS and EOA accommodations may not automatically apply to practicum or internship sites. We encourage you to start thinking about your practicum and internship experiences early and consider what accommodations you might need on-site. Your DAS adviser can help you understand what you need to do and research regarding potential sites and how your university accommodations might translate to a working environment. While your DAS adviser, faculty advisor, and the MCoun Internship Coordinator can advocate for you and provide resources to empower you to advocate for yourself, they cannot determine the limitations and policies of a practicum or internship site. DAS encourages students to have their accommodation decisions finalized at least three months before the practicum or internship placement starts, as this has proven to be most effective for students.</w:t>
      </w:r>
      <w:bookmarkStart w:id="52" w:name="_heading=h.34g0dwd"/>
      <w:bookmarkEnd w:id="52"/>
    </w:p>
    <w:p w14:paraId="29296657" w14:textId="77777777" w:rsidR="006F1CCC" w:rsidRPr="007737CC" w:rsidRDefault="006F1CCC" w:rsidP="00C11083">
      <w:pPr>
        <w:pStyle w:val="p1"/>
        <w:contextualSpacing/>
        <w:rPr>
          <w:rFonts w:asciiTheme="minorHAnsi" w:hAnsiTheme="minorHAnsi" w:cstheme="minorHAnsi"/>
          <w:color w:val="000000" w:themeColor="text1"/>
          <w:sz w:val="22"/>
          <w:szCs w:val="22"/>
        </w:rPr>
      </w:pPr>
    </w:p>
    <w:p w14:paraId="000000F7" w14:textId="77777777"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53" w:name="_Toc138584534"/>
      <w:bookmarkStart w:id="54" w:name="_Toc200373562"/>
      <w:r w:rsidRPr="007737CC">
        <w:rPr>
          <w:rFonts w:asciiTheme="minorHAnsi" w:eastAsia="Calibri" w:hAnsiTheme="minorHAnsi" w:cstheme="minorHAnsi"/>
          <w:b/>
          <w:bCs/>
          <w:color w:val="000000" w:themeColor="text1"/>
          <w:sz w:val="22"/>
          <w:szCs w:val="22"/>
        </w:rPr>
        <w:t>CACREP Requirements: 2016 Standards</w:t>
      </w:r>
      <w:bookmarkEnd w:id="53"/>
      <w:bookmarkEnd w:id="54"/>
    </w:p>
    <w:p w14:paraId="000000F8"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0F9" w14:textId="77777777" w:rsidR="00F8007F" w:rsidRPr="007737CC" w:rsidRDefault="00000000" w:rsidP="008F2096">
      <w:pPr>
        <w:pStyle w:val="Heading4"/>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Internship</w:t>
      </w:r>
    </w:p>
    <w:p w14:paraId="000000FA" w14:textId="4E418936" w:rsidR="00F8007F" w:rsidRPr="007737CC" w:rsidRDefault="73F22485" w:rsidP="008F2096">
      <w:pPr>
        <w:numPr>
          <w:ilvl w:val="0"/>
          <w:numId w:val="17"/>
        </w:numPr>
        <w:spacing w:before="240"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Students are covered by university provided professional and general liability insurance while enrolled in practicum and internship.</w:t>
      </w:r>
    </w:p>
    <w:p w14:paraId="000000FB" w14:textId="77777777" w:rsidR="00F8007F" w:rsidRPr="007737CC" w:rsidRDefault="00000000" w:rsidP="008F2096">
      <w:pPr>
        <w:numPr>
          <w:ilvl w:val="0"/>
          <w:numId w:val="17"/>
        </w:num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Supervision of practicum and internship students includes program-appropriate audio/video recordings and/or live supervision of students’ interactions with clients.</w:t>
      </w:r>
    </w:p>
    <w:p w14:paraId="000000FC" w14:textId="77777777" w:rsidR="00F8007F" w:rsidRPr="007737CC" w:rsidRDefault="00000000" w:rsidP="008F2096">
      <w:pPr>
        <w:numPr>
          <w:ilvl w:val="0"/>
          <w:numId w:val="17"/>
        </w:num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Formative and summative evaluations of the student’s counseling performance and ability to integrate and apply knowledge are conducted as part of the student’s practicum and internship.</w:t>
      </w:r>
    </w:p>
    <w:p w14:paraId="000000FD" w14:textId="77777777" w:rsidR="00F8007F" w:rsidRPr="007737CC" w:rsidRDefault="73F22485" w:rsidP="008F2096">
      <w:pPr>
        <w:numPr>
          <w:ilvl w:val="0"/>
          <w:numId w:val="17"/>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Students have the opportunity to become familiar with a variety of professional activities and resources, including technological resources, during their practicum and internship.</w:t>
      </w:r>
    </w:p>
    <w:p w14:paraId="000000FE" w14:textId="77777777" w:rsidR="00F8007F" w:rsidRPr="007737CC" w:rsidRDefault="00000000" w:rsidP="008F2096">
      <w:pPr>
        <w:numPr>
          <w:ilvl w:val="0"/>
          <w:numId w:val="17"/>
        </w:num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In addition to the development of individual counseling skills, during </w:t>
      </w:r>
      <w:r w:rsidRPr="007737CC">
        <w:rPr>
          <w:rFonts w:asciiTheme="minorHAnsi" w:eastAsia="Calibri" w:hAnsiTheme="minorHAnsi" w:cstheme="minorHAnsi"/>
          <w:i/>
          <w:color w:val="000000" w:themeColor="text1"/>
        </w:rPr>
        <w:t xml:space="preserve">either </w:t>
      </w:r>
      <w:r w:rsidRPr="007737CC">
        <w:rPr>
          <w:rFonts w:asciiTheme="minorHAnsi" w:eastAsia="Calibri" w:hAnsiTheme="minorHAnsi" w:cstheme="minorHAnsi"/>
          <w:color w:val="000000" w:themeColor="text1"/>
        </w:rPr>
        <w:t>the practicum or internship, students must lead or co-lead a counseling or psychoeducational group.</w:t>
      </w:r>
    </w:p>
    <w:p w14:paraId="000000FF" w14:textId="77777777" w:rsidR="00F8007F" w:rsidRPr="007737CC" w:rsidRDefault="00000000" w:rsidP="008F2096">
      <w:pPr>
        <w:numPr>
          <w:ilvl w:val="0"/>
          <w:numId w:val="17"/>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lastRenderedPageBreak/>
        <w:t xml:space="preserve">After successful completion of the practicum, students complete 600 clock hours of supervised counseling internship in roles and settings with clients relevant to their specialty area. </w:t>
      </w:r>
    </w:p>
    <w:p w14:paraId="00000100" w14:textId="77777777" w:rsidR="00F8007F" w:rsidRPr="007737CC" w:rsidRDefault="00000000" w:rsidP="008F2096">
      <w:pPr>
        <w:numPr>
          <w:ilvl w:val="0"/>
          <w:numId w:val="17"/>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Internship students complete at least 240 clock hours of direct service. </w:t>
      </w:r>
    </w:p>
    <w:p w14:paraId="00000101" w14:textId="77777777" w:rsidR="00F8007F" w:rsidRPr="007737CC" w:rsidRDefault="00000000" w:rsidP="008F2096">
      <w:pPr>
        <w:numPr>
          <w:ilvl w:val="0"/>
          <w:numId w:val="17"/>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Internship students have weekly interaction with supervisors that averages one hour per week of individual and/or triadic supervision throughout the internship, provided by (1) the site supervisor, (2) counselor education program faculty, or (3) a student supervisor who is under the supervision of a counselor education program faculty member. </w:t>
      </w:r>
    </w:p>
    <w:p w14:paraId="00000102" w14:textId="77777777" w:rsidR="00F8007F" w:rsidRPr="007737CC" w:rsidRDefault="00000000" w:rsidP="008F2096">
      <w:pPr>
        <w:pBdr>
          <w:top w:val="nil"/>
          <w:left w:val="nil"/>
          <w:bottom w:val="nil"/>
          <w:right w:val="nil"/>
          <w:between w:val="nil"/>
        </w:pBdr>
        <w:spacing w:line="240" w:lineRule="auto"/>
        <w:ind w:left="360"/>
        <w:contextualSpacing/>
        <w:jc w:val="center"/>
        <w:rPr>
          <w:rFonts w:asciiTheme="minorHAnsi" w:eastAsia="Calibri" w:hAnsiTheme="minorHAnsi" w:cstheme="minorHAnsi"/>
          <w:b/>
          <w:i/>
          <w:color w:val="000000" w:themeColor="text1"/>
        </w:rPr>
      </w:pPr>
      <w:r w:rsidRPr="007737CC">
        <w:rPr>
          <w:rFonts w:asciiTheme="minorHAnsi" w:eastAsia="Calibri" w:hAnsiTheme="minorHAnsi" w:cstheme="minorHAnsi"/>
          <w:b/>
          <w:i/>
          <w:color w:val="000000" w:themeColor="text1"/>
        </w:rPr>
        <w:t>and</w:t>
      </w:r>
    </w:p>
    <w:p w14:paraId="00000103" w14:textId="2E98F987" w:rsidR="00F8007F" w:rsidRPr="007737CC" w:rsidRDefault="73F22485" w:rsidP="008F2096">
      <w:pPr>
        <w:numPr>
          <w:ilvl w:val="0"/>
          <w:numId w:val="17"/>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Internship students participate in an average of 1.5 hours per week of group supervision on a regular schedule throughout the internship. Group supervision must be provided by a counselor education program faculty member or a student supervisor who is under the supervision of a counselor education program faculty member. </w:t>
      </w:r>
    </w:p>
    <w:p w14:paraId="00000104" w14:textId="77777777" w:rsidR="00F8007F" w:rsidRPr="007737CC" w:rsidRDefault="00F8007F" w:rsidP="008F2096">
      <w:pPr>
        <w:pBdr>
          <w:top w:val="nil"/>
          <w:left w:val="nil"/>
          <w:bottom w:val="nil"/>
          <w:right w:val="nil"/>
          <w:between w:val="nil"/>
        </w:pBdr>
        <w:spacing w:line="240" w:lineRule="auto"/>
        <w:ind w:left="360"/>
        <w:contextualSpacing/>
        <w:rPr>
          <w:rFonts w:asciiTheme="minorHAnsi" w:eastAsia="Calibri" w:hAnsiTheme="minorHAnsi" w:cstheme="minorHAnsi"/>
          <w:color w:val="000000" w:themeColor="text1"/>
        </w:rPr>
      </w:pPr>
    </w:p>
    <w:p w14:paraId="00000105" w14:textId="77777777" w:rsidR="00F8007F" w:rsidRPr="007737CC" w:rsidRDefault="00000000" w:rsidP="008F2096">
      <w:pPr>
        <w:pStyle w:val="Heading4"/>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Supervisor Qualifications </w:t>
      </w:r>
    </w:p>
    <w:p w14:paraId="00000106"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07" w14:textId="77777777" w:rsidR="00F8007F" w:rsidRPr="007737CC" w:rsidRDefault="00000000" w:rsidP="008F2096">
      <w:pPr>
        <w:numPr>
          <w:ilvl w:val="0"/>
          <w:numId w:val="24"/>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Counselor education program faculty members serving as individual/triadic or group practicum/internship supervisors for students in entry-level programs have (1) relevant experience, (2) professional credentials, and (3) counseling supervision training and experience. </w:t>
      </w:r>
    </w:p>
    <w:p w14:paraId="00000108" w14:textId="77777777" w:rsidR="00F8007F" w:rsidRPr="007737CC" w:rsidRDefault="00000000" w:rsidP="008F2096">
      <w:pPr>
        <w:numPr>
          <w:ilvl w:val="0"/>
          <w:numId w:val="24"/>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Doctoral students serving as individual/triadic or group practicum/internship supervisors for students in entry-level programs must (1) have completed CACREP entry-level counseling degree requirements, (2) have completed or are receiving preparation in counseling supervision, and (3) be under supervision from counselor education program faculty. </w:t>
      </w:r>
    </w:p>
    <w:p w14:paraId="00000109" w14:textId="77777777" w:rsidR="00F8007F" w:rsidRPr="007737CC" w:rsidRDefault="00000000" w:rsidP="008F2096">
      <w:pPr>
        <w:numPr>
          <w:ilvl w:val="0"/>
          <w:numId w:val="24"/>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Site supervisors have (1) a minimum of a master’s degree, preferably in counseling, or a related profession; (2) relevant certifications and/or licenses; (3) a minimum of two years of pertinent professional experience in the specialty area in which the student is enrolled; (4) knowledge of the program’s expectations, requirements, and evaluation procedures for students; and (5) relevant training in counseling supervision. </w:t>
      </w:r>
    </w:p>
    <w:p w14:paraId="0000010A" w14:textId="77777777" w:rsidR="00F8007F" w:rsidRPr="007737CC" w:rsidRDefault="00000000" w:rsidP="008F2096">
      <w:pPr>
        <w:numPr>
          <w:ilvl w:val="0"/>
          <w:numId w:val="24"/>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Orientation, consultation, and professional development opportunities are provided by counselor education program faculty to site supervisors. </w:t>
      </w:r>
    </w:p>
    <w:p w14:paraId="0000010B" w14:textId="77777777" w:rsidR="00F8007F" w:rsidRPr="007737CC" w:rsidRDefault="29440AA4" w:rsidP="29440AA4">
      <w:pPr>
        <w:numPr>
          <w:ilvl w:val="0"/>
          <w:numId w:val="24"/>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Written supervision agreements define the roles and responsibilities of the faculty supervisor, site supervisor, and student during practicum and internship. When individual/triadic practicum supervision is conducted by a site supervisor in consultation with counselor education program faculty, the supervision agreement must detail the format and frequency of consultation to monitor student learning. </w:t>
      </w:r>
    </w:p>
    <w:p w14:paraId="0000010C" w14:textId="77777777" w:rsidR="00F8007F" w:rsidRPr="007737CC" w:rsidRDefault="00F8007F" w:rsidP="008F2096">
      <w:pPr>
        <w:pStyle w:val="Heading4"/>
        <w:spacing w:line="240" w:lineRule="auto"/>
        <w:contextualSpacing/>
        <w:rPr>
          <w:rFonts w:asciiTheme="minorHAnsi" w:eastAsia="Calibri" w:hAnsiTheme="minorHAnsi" w:cstheme="minorHAnsi"/>
          <w:color w:val="000000" w:themeColor="text1"/>
        </w:rPr>
      </w:pPr>
    </w:p>
    <w:p w14:paraId="0000010D" w14:textId="77777777" w:rsidR="00F8007F" w:rsidRPr="007737CC" w:rsidRDefault="00000000" w:rsidP="008F2096">
      <w:pPr>
        <w:pStyle w:val="Heading4"/>
        <w:spacing w:before="0"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Internship Site</w:t>
      </w:r>
    </w:p>
    <w:p w14:paraId="0000010E"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0F" w14:textId="15F0034C" w:rsidR="00F8007F" w:rsidRPr="007737CC" w:rsidRDefault="73F22485" w:rsidP="008F2096">
      <w:pPr>
        <w:numPr>
          <w:ilvl w:val="0"/>
          <w:numId w:val="17"/>
        </w:numPr>
        <w:pBdr>
          <w:top w:val="nil"/>
          <w:left w:val="nil"/>
          <w:bottom w:val="nil"/>
          <w:right w:val="nil"/>
          <w:between w:val="nil"/>
        </w:pBdr>
        <w:shd w:val="clear" w:color="auto" w:fill="FFFFFF" w:themeFill="background1"/>
        <w:spacing w:line="240" w:lineRule="auto"/>
        <w:ind w:left="72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The student must accumulate a minimum of 240 hours of direct client contact within a total internship experience of 600 hours over three or more academic quarters. The student should be provided with a workspace as similar as possible to the professional staff of the agency. </w:t>
      </w:r>
    </w:p>
    <w:p w14:paraId="00000110" w14:textId="36FF2358" w:rsidR="00F8007F" w:rsidRPr="007737CC" w:rsidRDefault="29440AA4" w:rsidP="29440AA4">
      <w:pPr>
        <w:numPr>
          <w:ilvl w:val="0"/>
          <w:numId w:val="17"/>
        </w:numPr>
        <w:pBdr>
          <w:top w:val="nil"/>
          <w:left w:val="nil"/>
          <w:bottom w:val="nil"/>
          <w:right w:val="nil"/>
          <w:between w:val="nil"/>
        </w:pBdr>
        <w:shd w:val="clear" w:color="auto" w:fill="FFFFFF" w:themeFill="background1"/>
        <w:spacing w:line="240" w:lineRule="auto"/>
        <w:ind w:left="72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site supervisor must complete and review with the student one Clinical Skills evaluation and one Disposition evaluation per term. The final evaluations will be completed electronically and submitted via Supervision Assist. </w:t>
      </w:r>
    </w:p>
    <w:p w14:paraId="00000111"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12" w14:textId="77777777" w:rsidR="00F8007F" w:rsidRPr="007737CC" w:rsidRDefault="00000000" w:rsidP="008F2096">
      <w:pPr>
        <w:pStyle w:val="Heading4"/>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OSU Faculty </w:t>
      </w:r>
    </w:p>
    <w:p w14:paraId="00000113"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14" w14:textId="477EEE08" w:rsidR="00F8007F" w:rsidRPr="007737CC" w:rsidRDefault="29440AA4" w:rsidP="29440AA4">
      <w:pPr>
        <w:numPr>
          <w:ilvl w:val="0"/>
          <w:numId w:val="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OSU Internship faculty supervisor and/or the OSU Internship Coordinator will be available to consult with the site supervisor about the student’s progress and development, or any other issues that emerge during the student’s placement.  </w:t>
      </w:r>
    </w:p>
    <w:p w14:paraId="53A17654" w14:textId="4CF4CF85" w:rsidR="00857CC9" w:rsidRPr="007737CC" w:rsidRDefault="34ABD653" w:rsidP="008F2096">
      <w:pPr>
        <w:numPr>
          <w:ilvl w:val="0"/>
          <w:numId w:val="3"/>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Internship faculty supervisor will collect and review the Performance Evaluation form and discuss student progress and goals with the student.</w:t>
      </w:r>
    </w:p>
    <w:p w14:paraId="00000116" w14:textId="75C3FE1D" w:rsidR="00F8007F" w:rsidRPr="007737CC" w:rsidRDefault="29440AA4" w:rsidP="29440AA4">
      <w:pPr>
        <w:numPr>
          <w:ilvl w:val="2"/>
          <w:numId w:val="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lastRenderedPageBreak/>
        <w:t xml:space="preserve">For School Counseling students:  </w:t>
      </w:r>
      <w:r w:rsidRPr="007737CC">
        <w:rPr>
          <w:rFonts w:asciiTheme="minorHAnsi" w:eastAsia="Calibri" w:hAnsiTheme="minorHAnsi" w:cstheme="minorHAnsi"/>
          <w:b/>
          <w:bCs/>
          <w:color w:val="000000" w:themeColor="text1"/>
          <w:lang w:val="en-US"/>
        </w:rPr>
        <w:t>**TSPC Supervision</w:t>
      </w:r>
      <w:r w:rsidRPr="007737CC">
        <w:rPr>
          <w:rFonts w:asciiTheme="minorHAnsi" w:eastAsia="Calibri" w:hAnsiTheme="minorHAnsi" w:cstheme="minorHAnsi"/>
          <w:color w:val="000000" w:themeColor="text1"/>
          <w:lang w:val="en-US"/>
        </w:rPr>
        <w:t xml:space="preserve"> requires that the university supervisor will conduct at least two site visits/consultations per academic year with the student and site supervisor over the course of the academic year. During each visit or consultation, the site-supervisor, university supervisor and student will discuss student progress and goals/or review the Quarterly Evaluation Form. If the university supervisor who conducts site visits is not the internship instructor, it is important for the university supervisor and internship instructor to also maintain communication on student intern’s progress. </w:t>
      </w:r>
      <w:r w:rsidRPr="007737CC">
        <w:rPr>
          <w:rFonts w:asciiTheme="minorHAnsi" w:eastAsia="Calibri" w:hAnsiTheme="minorHAnsi" w:cstheme="minorHAnsi"/>
          <w:b/>
          <w:bCs/>
          <w:color w:val="000000" w:themeColor="text1"/>
          <w:lang w:val="en-US"/>
        </w:rPr>
        <w:t>The site supervisor will contact the internship instructor (if different from the university supervisor conducting site visits) when questions or issues arise in between the official site visits.</w:t>
      </w:r>
    </w:p>
    <w:p w14:paraId="00000117" w14:textId="45FE0289" w:rsidR="00F8007F" w:rsidRPr="007737CC" w:rsidRDefault="29440AA4" w:rsidP="29440AA4">
      <w:pPr>
        <w:numPr>
          <w:ilvl w:val="0"/>
          <w:numId w:val="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Internship Instructor will consult with the student’s faculty advisor as required or needed. </w:t>
      </w:r>
    </w:p>
    <w:p w14:paraId="00000118" w14:textId="32786BC5" w:rsidR="00F8007F" w:rsidRPr="007737CC" w:rsidRDefault="29440AA4" w:rsidP="29440AA4">
      <w:pPr>
        <w:widowControl w:val="0"/>
        <w:numPr>
          <w:ilvl w:val="0"/>
          <w:numId w:val="3"/>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Students will submit their final hour logs to the program and provide any other necessary materials to program faculty and staff, as needed.</w:t>
      </w:r>
    </w:p>
    <w:p w14:paraId="00000119"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36" w14:textId="169F199E"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55" w:name="_Toc138584536"/>
      <w:bookmarkStart w:id="56" w:name="_Toc200373563"/>
      <w:r w:rsidRPr="007737CC">
        <w:rPr>
          <w:rFonts w:asciiTheme="minorHAnsi" w:eastAsia="Calibri" w:hAnsiTheme="minorHAnsi" w:cstheme="minorHAnsi"/>
          <w:b/>
          <w:bCs/>
          <w:color w:val="000000" w:themeColor="text1"/>
          <w:sz w:val="22"/>
          <w:szCs w:val="22"/>
        </w:rPr>
        <w:t xml:space="preserve">Demonstrating Compliance with Oregon Administrative Rules </w:t>
      </w:r>
      <w:bookmarkEnd w:id="55"/>
      <w:r w:rsidRPr="007737CC">
        <w:rPr>
          <w:rFonts w:asciiTheme="minorHAnsi" w:eastAsia="Calibri" w:hAnsiTheme="minorHAnsi" w:cstheme="minorHAnsi"/>
          <w:b/>
          <w:bCs/>
          <w:color w:val="000000" w:themeColor="text1"/>
          <w:sz w:val="22"/>
          <w:szCs w:val="22"/>
        </w:rPr>
        <w:t>(OARs)</w:t>
      </w:r>
      <w:bookmarkEnd w:id="56"/>
    </w:p>
    <w:p w14:paraId="00000137" w14:textId="77777777" w:rsidR="00F8007F" w:rsidRPr="007737CC" w:rsidRDefault="00F8007F" w:rsidP="008F2096">
      <w:pPr>
        <w:spacing w:line="240" w:lineRule="auto"/>
        <w:contextualSpacing/>
        <w:jc w:val="center"/>
        <w:rPr>
          <w:rFonts w:asciiTheme="minorHAnsi" w:eastAsia="Calibri" w:hAnsiTheme="minorHAnsi" w:cstheme="minorHAnsi"/>
          <w:color w:val="000000" w:themeColor="text1"/>
        </w:rPr>
      </w:pPr>
    </w:p>
    <w:p w14:paraId="00000138"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Clinical Mental Health Students Only</w:t>
      </w:r>
    </w:p>
    <w:p w14:paraId="00000139" w14:textId="77777777" w:rsidR="00F8007F" w:rsidRPr="007737CC" w:rsidRDefault="00F8007F"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u w:val="single"/>
        </w:rPr>
      </w:pPr>
    </w:p>
    <w:p w14:paraId="0000013A" w14:textId="11B31BAE" w:rsidR="00F8007F" w:rsidRPr="007737CC" w:rsidRDefault="73F22485" w:rsidP="008F2096">
      <w:pPr>
        <w:tabs>
          <w:tab w:val="right" w:pos="630"/>
          <w:tab w:val="left" w:pos="1260"/>
          <w:tab w:val="left" w:pos="2880"/>
          <w:tab w:val="left" w:pos="3600"/>
          <w:tab w:val="left" w:pos="4320"/>
          <w:tab w:val="left" w:pos="5040"/>
          <w:tab w:val="left" w:pos="5760"/>
          <w:tab w:val="left" w:pos="6480"/>
          <w:tab w:val="left" w:pos="7200"/>
          <w:tab w:val="left" w:pos="7920"/>
          <w:tab w:val="left" w:pos="8640"/>
          <w:tab w:val="left" w:pos="9450"/>
          <w:tab w:val="left" w:pos="12960"/>
          <w:tab w:val="left" w:pos="13680"/>
          <w:tab w:val="left" w:pos="14400"/>
          <w:tab w:val="left" w:pos="15120"/>
          <w:tab w:val="left" w:pos="15840"/>
          <w:tab w:val="left" w:pos="16560"/>
          <w:tab w:val="left" w:pos="17280"/>
          <w:tab w:val="left" w:pos="18000"/>
          <w:tab w:val="left" w:pos="18720"/>
        </w:tabs>
        <w:spacing w:line="240" w:lineRule="auto"/>
        <w:ind w:right="-720"/>
        <w:contextualSpacing/>
        <w:rPr>
          <w:rFonts w:asciiTheme="minorHAnsi" w:eastAsia="Calibri" w:hAnsiTheme="minorHAnsi" w:cstheme="minorHAnsi"/>
          <w:color w:val="000000" w:themeColor="text1"/>
          <w:lang w:val="en-US"/>
        </w:rPr>
      </w:pPr>
      <w:bookmarkStart w:id="57" w:name="_heading=h.1y810tw"/>
      <w:bookmarkEnd w:id="57"/>
      <w:r w:rsidRPr="007737CC">
        <w:rPr>
          <w:rFonts w:asciiTheme="minorHAnsi" w:eastAsia="Calibri" w:hAnsiTheme="minorHAnsi" w:cstheme="minorHAnsi"/>
          <w:color w:val="000000" w:themeColor="text1"/>
          <w:lang w:val="en-US"/>
        </w:rPr>
        <w:t>Clinical Mental Health Counseling students and students desiring to complete clinical mental health counseling requirements must meet the relevant requirements determined by the Oregon Administrative Rules (OARs) for Health Profession Student Clinical Training (</w:t>
      </w:r>
      <w:hyperlink r:id="rId16">
        <w:r w:rsidRPr="007737CC">
          <w:rPr>
            <w:rStyle w:val="Hyperlink"/>
            <w:rFonts w:asciiTheme="minorHAnsi" w:eastAsia="Calibri" w:hAnsiTheme="minorHAnsi" w:cstheme="minorHAnsi"/>
            <w:i/>
            <w:iCs/>
            <w:color w:val="000000" w:themeColor="text1"/>
            <w:lang w:val="en-US"/>
          </w:rPr>
          <w:t>409-030-0100 – 409-030-0250</w:t>
        </w:r>
      </w:hyperlink>
      <w:r w:rsidRPr="007737CC">
        <w:rPr>
          <w:rFonts w:asciiTheme="minorHAnsi" w:eastAsia="Calibri" w:hAnsiTheme="minorHAnsi" w:cstheme="minorHAnsi"/>
          <w:color w:val="000000" w:themeColor="text1"/>
          <w:lang w:val="en-US"/>
        </w:rPr>
        <w:t xml:space="preserve">) prior to enrollment in their first clinical experience in a clinical mental health setting (e.g., COUN 512). </w:t>
      </w:r>
    </w:p>
    <w:p w14:paraId="0000013B" w14:textId="77777777" w:rsidR="00F8007F" w:rsidRPr="007737CC" w:rsidRDefault="00F8007F"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p>
    <w:p w14:paraId="0000013C"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Review the </w:t>
      </w:r>
      <w:r w:rsidRPr="007737CC">
        <w:rPr>
          <w:rFonts w:asciiTheme="minorHAnsi" w:eastAsia="Calibri" w:hAnsiTheme="minorHAnsi" w:cstheme="minorHAnsi"/>
          <w:b/>
          <w:color w:val="000000" w:themeColor="text1"/>
        </w:rPr>
        <w:t xml:space="preserve">Oregon Administrative Rules </w:t>
      </w:r>
      <w:r w:rsidRPr="007737CC">
        <w:rPr>
          <w:rFonts w:asciiTheme="minorHAnsi" w:eastAsia="Calibri" w:hAnsiTheme="minorHAnsi" w:cstheme="minorHAnsi"/>
          <w:color w:val="000000" w:themeColor="text1"/>
        </w:rPr>
        <w:t xml:space="preserve">(OARs) here: </w:t>
      </w:r>
    </w:p>
    <w:p w14:paraId="0000013D"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3E" w14:textId="77777777" w:rsidR="00F8007F" w:rsidRPr="007737CC" w:rsidRDefault="00F8007F" w:rsidP="008F2096">
      <w:pPr>
        <w:pBdr>
          <w:top w:val="nil"/>
          <w:left w:val="nil"/>
          <w:bottom w:val="nil"/>
          <w:right w:val="nil"/>
          <w:between w:val="nil"/>
        </w:pBdr>
        <w:spacing w:line="240" w:lineRule="auto"/>
        <w:contextualSpacing/>
        <w:jc w:val="center"/>
        <w:rPr>
          <w:rFonts w:asciiTheme="minorHAnsi" w:eastAsia="Calibri" w:hAnsiTheme="minorHAnsi" w:cstheme="minorHAnsi"/>
          <w:color w:val="000000" w:themeColor="text1"/>
        </w:rPr>
      </w:pPr>
      <w:hyperlink r:id="rId17">
        <w:r w:rsidRPr="007737CC">
          <w:rPr>
            <w:rFonts w:asciiTheme="minorHAnsi" w:eastAsia="Calibri" w:hAnsiTheme="minorHAnsi" w:cstheme="minorHAnsi"/>
            <w:color w:val="000000" w:themeColor="text1"/>
            <w:u w:val="single"/>
          </w:rPr>
          <w:t>https://www.oregon.gov/oblpct/Pages/LawsRules.aspx</w:t>
        </w:r>
      </w:hyperlink>
    </w:p>
    <w:p w14:paraId="00000141" w14:textId="77777777" w:rsidR="00F8007F" w:rsidRPr="007737CC" w:rsidRDefault="00F8007F"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p>
    <w:p w14:paraId="00000142" w14:textId="77777777" w:rsidR="00F8007F" w:rsidRPr="007737CC" w:rsidRDefault="29440AA4" w:rsidP="29440AA4">
      <w:pPr>
        <w:tabs>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720"/>
        <w:contextualSpacing/>
        <w:rPr>
          <w:rFonts w:asciiTheme="minorHAnsi" w:eastAsia="Calibri" w:hAnsiTheme="minorHAnsi" w:cstheme="minorHAnsi"/>
          <w:i/>
          <w:iCs/>
          <w:color w:val="000000" w:themeColor="text1"/>
          <w:lang w:val="en-US"/>
        </w:rPr>
      </w:pPr>
      <w:r w:rsidRPr="007737CC">
        <w:rPr>
          <w:rFonts w:asciiTheme="minorHAnsi" w:eastAsia="Calibri" w:hAnsiTheme="minorHAnsi" w:cstheme="minorHAnsi"/>
          <w:color w:val="000000" w:themeColor="text1"/>
          <w:lang w:val="en-US"/>
        </w:rPr>
        <w:t xml:space="preserve">We as a program have adopted these requirements for all of our students. The purpose of these regulations is to 1) protect your health and 2) to protect the health and wellbeing of any clients, students, supervisors, and other community members with whom you interact throughout the duration of your program. </w:t>
      </w:r>
    </w:p>
    <w:p w14:paraId="00000143" w14:textId="77777777" w:rsidR="00F8007F" w:rsidRPr="007737CC" w:rsidRDefault="00F8007F"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p>
    <w:p w14:paraId="40617792" w14:textId="77777777" w:rsidR="00736CE4" w:rsidRPr="007737CC" w:rsidRDefault="29440AA4" w:rsidP="29440AA4">
      <w:pPr>
        <w:tabs>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72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Some internship sites will have you complete some of the requirements on site and have specific background check requirements that supersede the OAR requirements.  Some sites have requested exemptions from the State Authority for specific OAR requirements.  The complete list of exemptions is available from Stephanie Thomas, the Assistant Director for Licensure, Accreditation &amp; Assessment.  </w:t>
      </w:r>
    </w:p>
    <w:p w14:paraId="7638E5DD" w14:textId="4FEA38E7" w:rsidR="00736CE4" w:rsidRPr="007737CC" w:rsidRDefault="00736CE4" w:rsidP="008F2096">
      <w:pPr>
        <w:pStyle w:val="NormalWeb"/>
        <w:spacing w:before="180" w:beforeAutospacing="0" w:after="180" w:afterAutospacing="0"/>
        <w:contextualSpacing/>
        <w:rPr>
          <w:rFonts w:asciiTheme="minorHAnsi" w:hAnsiTheme="minorHAnsi" w:cstheme="minorHAnsi"/>
          <w:color w:val="000000" w:themeColor="text1"/>
          <w:sz w:val="22"/>
          <w:szCs w:val="22"/>
        </w:rPr>
      </w:pPr>
      <w:r w:rsidRPr="007737CC">
        <w:rPr>
          <w:rFonts w:asciiTheme="minorHAnsi" w:hAnsiTheme="minorHAnsi" w:cstheme="minorHAnsi"/>
          <w:color w:val="000000" w:themeColor="text1"/>
          <w:sz w:val="22"/>
          <w:szCs w:val="22"/>
        </w:rPr>
        <w:t>Prior to beginning internship, Stephanie Thomas will email you instructions for setting up your CastleBranch account with information specific to your internship site</w:t>
      </w:r>
      <w:r w:rsidR="004E1B5B" w:rsidRPr="007737CC">
        <w:rPr>
          <w:rFonts w:asciiTheme="minorHAnsi" w:hAnsiTheme="minorHAnsi" w:cstheme="minorHAnsi"/>
          <w:color w:val="000000" w:themeColor="text1"/>
          <w:sz w:val="22"/>
          <w:szCs w:val="22"/>
        </w:rPr>
        <w:t>, if applicable</w:t>
      </w:r>
      <w:r w:rsidRPr="007737CC">
        <w:rPr>
          <w:rFonts w:asciiTheme="minorHAnsi" w:hAnsiTheme="minorHAnsi" w:cstheme="minorHAnsi"/>
          <w:color w:val="000000" w:themeColor="text1"/>
          <w:sz w:val="22"/>
          <w:szCs w:val="22"/>
        </w:rPr>
        <w:t>. You'll sign up for the appropriate package, with fees varying based on site requirements.</w:t>
      </w:r>
      <w:r w:rsidR="004E1B5B" w:rsidRPr="007737CC">
        <w:rPr>
          <w:rFonts w:asciiTheme="minorHAnsi" w:eastAsia="Calibri" w:hAnsiTheme="minorHAnsi" w:cstheme="minorHAnsi"/>
          <w:color w:val="000000" w:themeColor="text1"/>
          <w:sz w:val="22"/>
          <w:szCs w:val="22"/>
        </w:rPr>
        <w:t xml:space="preserve"> You will submit documentation of all of the immunizations, screenings, trainings, and insurance standards set forth by the OAR’s to CastleBranch. </w:t>
      </w:r>
      <w:r w:rsidR="004E1B5B" w:rsidRPr="007737CC">
        <w:rPr>
          <w:rStyle w:val="Strong"/>
          <w:rFonts w:asciiTheme="minorHAnsi" w:eastAsiaTheme="majorEastAsia" w:hAnsiTheme="minorHAnsi" w:cstheme="minorHAnsi"/>
          <w:color w:val="000000" w:themeColor="text1"/>
          <w:sz w:val="22"/>
          <w:szCs w:val="22"/>
        </w:rPr>
        <w:t xml:space="preserve">Once you have completed all the requirements, </w:t>
      </w:r>
      <w:r w:rsidR="004E1B5B" w:rsidRPr="007737CC">
        <w:rPr>
          <w:rFonts w:asciiTheme="minorHAnsi" w:eastAsia="Calibri" w:hAnsiTheme="minorHAnsi" w:cstheme="minorHAnsi"/>
          <w:color w:val="000000" w:themeColor="text1"/>
          <w:sz w:val="22"/>
          <w:szCs w:val="22"/>
        </w:rPr>
        <w:t>the Assistant Director for Licensure, Accreditation &amp; Assessment</w:t>
      </w:r>
      <w:r w:rsidR="004E1B5B" w:rsidRPr="007737CC">
        <w:rPr>
          <w:rStyle w:val="Strong"/>
          <w:rFonts w:asciiTheme="minorHAnsi" w:eastAsiaTheme="majorEastAsia" w:hAnsiTheme="minorHAnsi" w:cstheme="minorHAnsi"/>
          <w:color w:val="000000" w:themeColor="text1"/>
          <w:sz w:val="22"/>
          <w:szCs w:val="22"/>
        </w:rPr>
        <w:t xml:space="preserve"> will email you stating you have met all the requirements. You must upload this email stating you have met all your CastleBranch requirements to your COUN 512: Practicum Canvas assignment.</w:t>
      </w:r>
      <w:r w:rsidR="004E1B5B" w:rsidRPr="007737CC">
        <w:rPr>
          <w:rStyle w:val="apple-converted-space"/>
          <w:rFonts w:asciiTheme="minorHAnsi" w:hAnsiTheme="minorHAnsi" w:cstheme="minorHAnsi"/>
          <w:b/>
          <w:bCs/>
          <w:color w:val="000000" w:themeColor="text1"/>
          <w:sz w:val="22"/>
          <w:szCs w:val="22"/>
        </w:rPr>
        <w:t xml:space="preserve"> </w:t>
      </w:r>
      <w:r w:rsidR="004E1B5B" w:rsidRPr="007737CC">
        <w:rPr>
          <w:rFonts w:asciiTheme="minorHAnsi" w:hAnsiTheme="minorHAnsi" w:cstheme="minorHAnsi"/>
          <w:color w:val="000000" w:themeColor="text1"/>
          <w:sz w:val="22"/>
          <w:szCs w:val="22"/>
        </w:rPr>
        <w:t>Failure to have this completed by the end of week 10 of practicum will result in an Incomplete/No-Pass. You will not be able to provide direct counseling services in COUN 515: Internship until this requirement is met. </w:t>
      </w:r>
    </w:p>
    <w:p w14:paraId="1F93B2EF" w14:textId="7CE19C5F" w:rsidR="00736CE4" w:rsidRPr="007737CC" w:rsidRDefault="00736CE4" w:rsidP="008F2096">
      <w:pPr>
        <w:pStyle w:val="ListParagraph"/>
        <w:numPr>
          <w:ilvl w:val="0"/>
          <w:numId w:val="53"/>
        </w:numPr>
        <w:tabs>
          <w:tab w:val="left" w:pos="-720"/>
          <w:tab w:val="left" w:pos="0"/>
          <w:tab w:val="left" w:pos="-144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720"/>
        <w:rPr>
          <w:rFonts w:asciiTheme="minorHAnsi" w:hAnsiTheme="minorHAnsi" w:cstheme="minorHAnsi"/>
          <w:color w:val="000000" w:themeColor="text1"/>
        </w:rPr>
      </w:pPr>
      <w:r w:rsidRPr="007737CC">
        <w:rPr>
          <w:rFonts w:asciiTheme="minorHAnsi" w:eastAsia="Calibri" w:hAnsiTheme="minorHAnsi" w:cstheme="minorHAnsi"/>
          <w:i/>
          <w:iCs/>
          <w:color w:val="000000" w:themeColor="text1"/>
          <w:lang w:val="en-US"/>
        </w:rPr>
        <w:t xml:space="preserve">There is a one-time fee to set up your account. </w:t>
      </w:r>
      <w:r w:rsidRPr="007737CC">
        <w:rPr>
          <w:rFonts w:asciiTheme="minorHAnsi" w:eastAsia="Calibri" w:hAnsiTheme="minorHAnsi" w:cstheme="minorHAnsi"/>
          <w:b/>
          <w:bCs/>
          <w:color w:val="000000" w:themeColor="text1"/>
          <w:lang w:val="en-US"/>
        </w:rPr>
        <w:t xml:space="preserve">Students are financially responsible to create and maintain their CastleBranch account and satisfy the OAR requirements. </w:t>
      </w:r>
    </w:p>
    <w:p w14:paraId="00000146" w14:textId="77777777" w:rsidR="00F8007F" w:rsidRPr="007737CC" w:rsidRDefault="00F8007F"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p>
    <w:p w14:paraId="787EFACF" w14:textId="22A2BA64" w:rsidR="00736CE4" w:rsidRPr="007737CC" w:rsidRDefault="00736CE4"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Your Oregon Administrative Rule (OAR) requirements must be met/completed prior to working with clients in internship.</w:t>
      </w:r>
    </w:p>
    <w:p w14:paraId="70D19134" w14:textId="77777777" w:rsidR="00736CE4" w:rsidRPr="007737CC" w:rsidRDefault="00736CE4" w:rsidP="008F2096">
      <w:pPr>
        <w:tabs>
          <w:tab w:val="left" w:pos="-720"/>
          <w:tab w:val="left" w:pos="0"/>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line="240" w:lineRule="auto"/>
        <w:ind w:right="-720"/>
        <w:contextualSpacing/>
        <w:rPr>
          <w:rFonts w:asciiTheme="minorHAnsi" w:eastAsia="Calibri" w:hAnsiTheme="minorHAnsi" w:cstheme="minorHAnsi"/>
          <w:color w:val="000000" w:themeColor="text1"/>
        </w:rPr>
      </w:pPr>
    </w:p>
    <w:p w14:paraId="00000148" w14:textId="2FF3B2E7" w:rsidR="00F8007F" w:rsidRPr="007737CC" w:rsidRDefault="29440AA4" w:rsidP="29440AA4">
      <w:pPr>
        <w:tabs>
          <w:tab w:val="right" w:pos="63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72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Please ensure that you complete any and all site-specific trainings and orientations for your practicum or internship placement. Should you have any further questions or require any additional information please contact Stephanie Thomas, the Assistant Director for Licensure, Accreditation &amp; Assessment.</w:t>
      </w:r>
      <w:r w:rsidRPr="007737CC">
        <w:rPr>
          <w:rFonts w:asciiTheme="minorHAnsi" w:hAnsiTheme="minorHAnsi" w:cstheme="minorHAnsi"/>
          <w:color w:val="000000" w:themeColor="text1"/>
        </w:rPr>
        <w:br/>
      </w:r>
    </w:p>
    <w:p w14:paraId="00000170" w14:textId="7A31672E" w:rsidR="00F8007F" w:rsidRPr="007737CC" w:rsidRDefault="29440AA4" w:rsidP="29440AA4">
      <w:pPr>
        <w:pBdr>
          <w:top w:val="nil"/>
          <w:left w:val="nil"/>
          <w:bottom w:val="nil"/>
          <w:right w:val="nil"/>
          <w:between w:val="nil"/>
        </w:pBdr>
        <w:spacing w:line="240" w:lineRule="auto"/>
        <w:contextualSpacing/>
        <w:rPr>
          <w:rFonts w:asciiTheme="minorHAnsi" w:eastAsia="Calibri" w:hAnsiTheme="minorHAnsi" w:cstheme="minorHAnsi"/>
          <w:color w:val="000000" w:themeColor="text1"/>
          <w:highlight w:val="white"/>
          <w:lang w:val="en-US"/>
        </w:rPr>
      </w:pPr>
      <w:r w:rsidRPr="007737CC">
        <w:rPr>
          <w:rFonts w:asciiTheme="minorHAnsi" w:eastAsia="Calibri" w:hAnsiTheme="minorHAnsi" w:cstheme="minorHAnsi"/>
          <w:color w:val="000000" w:themeColor="text1"/>
          <w:lang w:val="en-US"/>
        </w:rPr>
        <w:t xml:space="preserve">See </w:t>
      </w:r>
      <w:hyperlink w:anchor="_Appendix_A:_Table" w:history="1">
        <w:r w:rsidRPr="007737CC">
          <w:rPr>
            <w:rStyle w:val="Hyperlink"/>
            <w:rFonts w:asciiTheme="minorHAnsi" w:eastAsia="Calibri" w:hAnsiTheme="minorHAnsi" w:cstheme="minorHAnsi"/>
            <w:color w:val="000000" w:themeColor="text1"/>
            <w:lang w:val="en-US"/>
          </w:rPr>
          <w:t>Appendix A</w:t>
        </w:r>
      </w:hyperlink>
      <w:r w:rsidRPr="007737CC">
        <w:rPr>
          <w:rFonts w:asciiTheme="minorHAnsi" w:eastAsia="Calibri" w:hAnsiTheme="minorHAnsi" w:cstheme="minorHAnsi"/>
          <w:color w:val="000000" w:themeColor="text1"/>
          <w:lang w:val="en-US"/>
        </w:rPr>
        <w:t xml:space="preserve"> for a table of potential requirements.  </w:t>
      </w:r>
    </w:p>
    <w:p w14:paraId="00000173" w14:textId="77777777" w:rsidR="00F8007F"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58" w:name="_Toc138584538"/>
      <w:bookmarkStart w:id="59" w:name="_Toc200373564"/>
      <w:r w:rsidRPr="007737CC">
        <w:rPr>
          <w:rFonts w:asciiTheme="minorHAnsi" w:eastAsia="Calibri" w:hAnsiTheme="minorHAnsi" w:cstheme="minorHAnsi"/>
          <w:b/>
          <w:bCs/>
          <w:color w:val="000000" w:themeColor="text1"/>
          <w:sz w:val="22"/>
          <w:szCs w:val="22"/>
        </w:rPr>
        <w:t xml:space="preserve">School Counseling </w:t>
      </w:r>
      <w:r w:rsidRPr="007737CC">
        <w:rPr>
          <w:rFonts w:asciiTheme="minorHAnsi" w:hAnsiTheme="minorHAnsi" w:cstheme="minorHAnsi"/>
          <w:b/>
          <w:bCs/>
          <w:color w:val="000000" w:themeColor="text1"/>
          <w:sz w:val="22"/>
          <w:szCs w:val="22"/>
        </w:rPr>
        <w:t>Practicum</w:t>
      </w:r>
      <w:r w:rsidRPr="007737CC">
        <w:rPr>
          <w:rFonts w:asciiTheme="minorHAnsi" w:eastAsia="Calibri" w:hAnsiTheme="minorHAnsi" w:cstheme="minorHAnsi"/>
          <w:b/>
          <w:bCs/>
          <w:color w:val="000000" w:themeColor="text1"/>
          <w:sz w:val="22"/>
          <w:szCs w:val="22"/>
        </w:rPr>
        <w:t xml:space="preserve"> and Internship SAFE SCHOOLS Requirements</w:t>
      </w:r>
      <w:bookmarkEnd w:id="58"/>
      <w:bookmarkEnd w:id="59"/>
    </w:p>
    <w:p w14:paraId="00000174" w14:textId="77777777" w:rsidR="00F8007F" w:rsidRPr="007737CC" w:rsidRDefault="00000000" w:rsidP="008F2096">
      <w:pPr>
        <w:spacing w:line="240" w:lineRule="auto"/>
        <w:contextualSpacing/>
        <w:jc w:val="center"/>
        <w:rPr>
          <w:rFonts w:asciiTheme="minorHAnsi" w:eastAsia="Calibri" w:hAnsiTheme="minorHAnsi" w:cstheme="minorHAnsi"/>
          <w:b/>
          <w:bCs/>
          <w:color w:val="000000" w:themeColor="text1"/>
        </w:rPr>
      </w:pPr>
      <w:r w:rsidRPr="007737CC">
        <w:rPr>
          <w:rFonts w:asciiTheme="minorHAnsi" w:hAnsiTheme="minorHAnsi" w:cstheme="minorHAnsi"/>
          <w:color w:val="000000" w:themeColor="text1"/>
        </w:rPr>
        <w:br/>
      </w:r>
      <w:r w:rsidR="73F22485" w:rsidRPr="007737CC">
        <w:rPr>
          <w:rFonts w:asciiTheme="minorHAnsi" w:eastAsia="Calibri" w:hAnsiTheme="minorHAnsi" w:cstheme="minorHAnsi"/>
          <w:b/>
          <w:bCs/>
          <w:color w:val="000000" w:themeColor="text1"/>
        </w:rPr>
        <w:t>School Counseling Students Only</w:t>
      </w:r>
    </w:p>
    <w:p w14:paraId="00000175"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76" w14:textId="39B535AA" w:rsidR="00F8007F" w:rsidRPr="007737CC" w:rsidRDefault="1BEC661D"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School counseling students are required to submit fingerprints and background checks to TSPC, prior to entering schools for practicum and internship.  Fingerprints are valid for three years.  </w:t>
      </w:r>
    </w:p>
    <w:p w14:paraId="00000177"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78" w14:textId="4EB6C79C" w:rsidR="00F8007F" w:rsidRPr="007737CC" w:rsidRDefault="0B1CE68F"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Safe Schools Training</w:t>
      </w:r>
      <w:r w:rsidRPr="007737CC">
        <w:rPr>
          <w:rFonts w:asciiTheme="minorHAnsi" w:eastAsia="Calibri" w:hAnsiTheme="minorHAnsi" w:cstheme="minorHAnsi"/>
          <w:color w:val="000000" w:themeColor="text1"/>
          <w:lang w:val="en-US"/>
        </w:rPr>
        <w:t xml:space="preserve">: Additionally, school counseling students will need to complete “Safe Schools” training modules each school year (both for practicum and again before internship) for all school districts.  The Safe Schools training has specific modules according to the school district they will be working in.  If school counseling interns are in two or more different schools in different school districts for internship, students will complete the Safe Schools modules per each district requirement.  </w:t>
      </w:r>
    </w:p>
    <w:p w14:paraId="0000018B" w14:textId="77777777" w:rsidR="00F8007F" w:rsidRPr="007737CC" w:rsidRDefault="00F8007F" w:rsidP="008F2096">
      <w:pPr>
        <w:shd w:val="clear" w:color="auto" w:fill="FFFFFF"/>
        <w:spacing w:line="240" w:lineRule="auto"/>
        <w:contextualSpacing/>
        <w:rPr>
          <w:rFonts w:asciiTheme="minorHAnsi" w:eastAsia="Calibri" w:hAnsiTheme="minorHAnsi" w:cstheme="minorHAnsi"/>
          <w:color w:val="000000" w:themeColor="text1"/>
        </w:rPr>
      </w:pPr>
    </w:p>
    <w:p w14:paraId="0000018C" w14:textId="77777777" w:rsidR="00F8007F" w:rsidRPr="007737CC" w:rsidRDefault="00000000" w:rsidP="008F2096">
      <w:pPr>
        <w:shd w:val="clear" w:color="auto" w:fill="FFFFFF"/>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b/>
          <w:color w:val="000000" w:themeColor="text1"/>
        </w:rPr>
        <w:t>Fingerprinting instructions</w:t>
      </w:r>
      <w:r w:rsidRPr="007737CC">
        <w:rPr>
          <w:rFonts w:asciiTheme="minorHAnsi" w:eastAsia="Calibri" w:hAnsiTheme="minorHAnsi" w:cstheme="minorHAnsi"/>
          <w:color w:val="000000" w:themeColor="text1"/>
        </w:rPr>
        <w:t xml:space="preserve">: </w:t>
      </w:r>
    </w:p>
    <w:p w14:paraId="0000018E" w14:textId="260EC2CE" w:rsidR="00F8007F" w:rsidRPr="007737CC" w:rsidRDefault="1BEC661D" w:rsidP="1BEC661D">
      <w:pPr>
        <w:shd w:val="clear" w:color="auto" w:fill="FFFFFF" w:themeFill="background1"/>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Fingerprinting- Must be completed with Teachers Standards and Practice Commission (TSPC) follow the e-licensure process:</w:t>
      </w:r>
    </w:p>
    <w:p w14:paraId="0000018F" w14:textId="77777777" w:rsidR="00F8007F" w:rsidRPr="007737CC" w:rsidRDefault="00F8007F" w:rsidP="008F2096">
      <w:pPr>
        <w:shd w:val="clear" w:color="auto" w:fill="FFFFFF"/>
        <w:spacing w:line="240" w:lineRule="auto"/>
        <w:contextualSpacing/>
        <w:rPr>
          <w:rFonts w:asciiTheme="minorHAnsi" w:eastAsia="Calibri" w:hAnsiTheme="minorHAnsi" w:cstheme="minorHAnsi"/>
          <w:color w:val="000000" w:themeColor="text1"/>
        </w:rPr>
      </w:pPr>
    </w:p>
    <w:p w14:paraId="00000190" w14:textId="378C1C01" w:rsidR="00F8007F" w:rsidRPr="007737CC" w:rsidRDefault="29440AA4" w:rsidP="29440AA4">
      <w:pPr>
        <w:numPr>
          <w:ilvl w:val="0"/>
          <w:numId w:val="26"/>
        </w:numPr>
        <w:pBdr>
          <w:top w:val="nil"/>
          <w:left w:val="nil"/>
          <w:bottom w:val="nil"/>
          <w:right w:val="nil"/>
          <w:between w:val="nil"/>
        </w:pBd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Step 1: Visit </w:t>
      </w:r>
      <w:hyperlink r:id="rId18">
        <w:r w:rsidRPr="007737CC">
          <w:rPr>
            <w:rStyle w:val="Hyperlink"/>
            <w:rFonts w:asciiTheme="minorHAnsi" w:eastAsia="Calibri" w:hAnsiTheme="minorHAnsi" w:cstheme="minorHAnsi"/>
            <w:color w:val="000000" w:themeColor="text1"/>
            <w:lang w:val="en-US"/>
          </w:rPr>
          <w:t>https://www.oregon.gov/tspc/LIC/Pages/Fingerprinting.aspxLinks to an external site.</w:t>
        </w:r>
      </w:hyperlink>
      <w:r w:rsidRPr="007737CC">
        <w:rPr>
          <w:rFonts w:asciiTheme="minorHAnsi" w:eastAsia="Calibri" w:hAnsiTheme="minorHAnsi" w:cstheme="minorHAnsi"/>
          <w:color w:val="000000" w:themeColor="text1"/>
          <w:lang w:val="en-US"/>
        </w:rPr>
        <w:t xml:space="preserve">  (Keep all receipts of payment.) Continue to: </w:t>
      </w:r>
      <w:hyperlink r:id="rId19">
        <w:r w:rsidRPr="007737CC">
          <w:rPr>
            <w:rStyle w:val="Hyperlink"/>
            <w:rFonts w:asciiTheme="minorHAnsi" w:eastAsia="Calibri" w:hAnsiTheme="minorHAnsi" w:cstheme="minorHAnsi"/>
            <w:color w:val="000000" w:themeColor="text1"/>
            <w:lang w:val="en-US"/>
          </w:rPr>
          <w:t>https://apps.oregon.gov/TSPC/eLicenseLinks to an external site.</w:t>
        </w:r>
      </w:hyperlink>
      <w:r w:rsidRPr="007737CC">
        <w:rPr>
          <w:rFonts w:asciiTheme="minorHAnsi" w:eastAsia="Calibri" w:hAnsiTheme="minorHAnsi" w:cstheme="minorHAnsi"/>
          <w:color w:val="000000" w:themeColor="text1"/>
          <w:lang w:val="en-US"/>
        </w:rPr>
        <w:t xml:space="preserve">  (Links to an external e-licensing site.) and follow the process for “CLINICAL PRACTICE.” (note: it can look a little confusing, like you're applying for a license, but it will just say Clearance, and you'll select OSU). </w:t>
      </w:r>
    </w:p>
    <w:p w14:paraId="00000191" w14:textId="77777777" w:rsidR="00F8007F" w:rsidRPr="007737CC" w:rsidRDefault="29440AA4" w:rsidP="29440AA4">
      <w:pPr>
        <w:numPr>
          <w:ilvl w:val="0"/>
          <w:numId w:val="26"/>
        </w:numPr>
        <w:pBdr>
          <w:top w:val="nil"/>
          <w:left w:val="nil"/>
          <w:bottom w:val="nil"/>
          <w:right w:val="nil"/>
          <w:between w:val="nil"/>
        </w:pBd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Step 2: After submitting to TSPC, you will receive a “field print code” back within 5-7 days in an email.</w:t>
      </w:r>
    </w:p>
    <w:p w14:paraId="00000192" w14:textId="77777777" w:rsidR="00F8007F" w:rsidRPr="007737CC" w:rsidRDefault="29440AA4" w:rsidP="29440AA4">
      <w:pPr>
        <w:numPr>
          <w:ilvl w:val="0"/>
          <w:numId w:val="26"/>
        </w:numPr>
        <w:pBdr>
          <w:top w:val="nil"/>
          <w:left w:val="nil"/>
          <w:bottom w:val="nil"/>
          <w:right w:val="nil"/>
          <w:between w:val="nil"/>
        </w:pBd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Step 3: You will need to take the code and instructions with you to a Field Print Office where your fingerprints will be submitted.</w:t>
      </w:r>
    </w:p>
    <w:p w14:paraId="00000193" w14:textId="7BC14B8B" w:rsidR="00F8007F" w:rsidRPr="007737CC" w:rsidRDefault="29440AA4" w:rsidP="29440AA4">
      <w:pPr>
        <w:numPr>
          <w:ilvl w:val="0"/>
          <w:numId w:val="26"/>
        </w:numPr>
        <w:pBdr>
          <w:top w:val="nil"/>
          <w:left w:val="nil"/>
          <w:bottom w:val="nil"/>
          <w:right w:val="nil"/>
          <w:between w:val="nil"/>
        </w:pBd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Step 4: Fingerprint clearance should occur within 2 weeks. You will receive an email from TSPC showing that your fingerprint clearance has come through. </w:t>
      </w:r>
      <w:r w:rsidRPr="007737CC">
        <w:rPr>
          <w:rFonts w:asciiTheme="minorHAnsi" w:eastAsia="Calibri" w:hAnsiTheme="minorHAnsi" w:cstheme="minorHAnsi"/>
          <w:color w:val="000000" w:themeColor="text1"/>
          <w:u w:val="single"/>
          <w:lang w:val="en-US"/>
        </w:rPr>
        <w:t>Please save this email in a safe spot for the duration of the program.</w:t>
      </w:r>
    </w:p>
    <w:p w14:paraId="00000194" w14:textId="66C533DC" w:rsidR="00F8007F" w:rsidRPr="007737CC" w:rsidRDefault="3C001C49" w:rsidP="1BEC661D">
      <w:pPr>
        <w:numPr>
          <w:ilvl w:val="0"/>
          <w:numId w:val="26"/>
        </w:numPr>
        <w:pBdr>
          <w:top w:val="nil"/>
          <w:left w:val="nil"/>
          <w:bottom w:val="nil"/>
          <w:right w:val="nil"/>
          <w:between w:val="nil"/>
        </w:pBd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Step 5: When prompted, please share your TSPC clearance with he school district where you are completing your internship. . Also submit to your SLL Portfolio (COUN1000) under Fingerprinting / Background Check. This is required before beginning teaching observations in COUN 512 (fall term).</w:t>
      </w:r>
    </w:p>
    <w:p w14:paraId="2B014B1E" w14:textId="39CDC0A6" w:rsidR="00F8007F" w:rsidRPr="007737CC" w:rsidRDefault="00F8007F" w:rsidP="3C001C49">
      <w:pPr>
        <w:shd w:val="clear" w:color="auto" w:fill="FFFFFF" w:themeFill="background1"/>
        <w:spacing w:line="240" w:lineRule="auto"/>
        <w:contextualSpacing/>
        <w:rPr>
          <w:rFonts w:asciiTheme="minorHAnsi" w:eastAsia="Calibri" w:hAnsiTheme="minorHAnsi" w:cstheme="minorHAnsi"/>
          <w:b/>
          <w:bCs/>
          <w:color w:val="000000" w:themeColor="text1"/>
        </w:rPr>
      </w:pPr>
    </w:p>
    <w:p w14:paraId="275CD672" w14:textId="638ACE69" w:rsidR="00F8007F" w:rsidRPr="007737CC" w:rsidRDefault="0B1CE68F" w:rsidP="0B1CE68F">
      <w:pPr>
        <w:shd w:val="clear" w:color="auto" w:fill="FFFFFF" w:themeFill="background1"/>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 xml:space="preserve">Individual School District Requirements: </w:t>
      </w:r>
      <w:r w:rsidRPr="007737CC">
        <w:rPr>
          <w:rFonts w:asciiTheme="minorHAnsi" w:eastAsia="Calibri" w:hAnsiTheme="minorHAnsi" w:cstheme="minorHAnsi"/>
          <w:color w:val="000000" w:themeColor="text1"/>
          <w:lang w:val="en-US"/>
        </w:rPr>
        <w:t xml:space="preserve">Each of the partner School Districts (Jefferson, Redmond, Crook, Bend-La Pine, Sisters, and Culver) with which OSU has a Memorandum of Understanding may have individual screening steps to also include District specific background or volunteer applications in order for SC students to access school sites. </w:t>
      </w:r>
    </w:p>
    <w:p w14:paraId="3034050E" w14:textId="77777777" w:rsidR="007737CC" w:rsidRPr="007737CC" w:rsidRDefault="73F22485" w:rsidP="007737CC">
      <w:pPr>
        <w:shd w:val="clear" w:color="auto" w:fill="FFFFFF" w:themeFill="background1"/>
        <w:spacing w:line="240" w:lineRule="auto"/>
        <w:contextualSpacing/>
        <w:rPr>
          <w:rFonts w:asciiTheme="minorHAnsi" w:eastAsiaTheme="minorEastAsia" w:hAnsiTheme="minorHAnsi" w:cstheme="minorHAnsi"/>
          <w:color w:val="000000" w:themeColor="text1"/>
        </w:rPr>
      </w:pPr>
      <w:r w:rsidRPr="007737CC">
        <w:rPr>
          <w:rFonts w:asciiTheme="minorHAnsi" w:hAnsiTheme="minorHAnsi" w:cstheme="minorHAnsi"/>
          <w:color w:val="000000" w:themeColor="text1"/>
        </w:rPr>
        <w:br/>
      </w:r>
      <w:r w:rsidR="1BEC661D" w:rsidRPr="007737CC">
        <w:rPr>
          <w:rFonts w:asciiTheme="minorHAnsi" w:eastAsiaTheme="minorEastAsia" w:hAnsiTheme="minorHAnsi" w:cstheme="minorHAnsi"/>
          <w:color w:val="000000" w:themeColor="text1"/>
        </w:rPr>
        <w:t>Note: Please connect with the SC Internship Coordinator, Crystal Cooper, if you have questions about this process.</w:t>
      </w:r>
      <w:bookmarkStart w:id="60" w:name="_Toc138584539"/>
    </w:p>
    <w:p w14:paraId="23CB247F" w14:textId="77777777" w:rsidR="007737CC" w:rsidRPr="007737CC" w:rsidRDefault="007737CC" w:rsidP="007737CC">
      <w:pPr>
        <w:shd w:val="clear" w:color="auto" w:fill="FFFFFF" w:themeFill="background1"/>
        <w:spacing w:line="240" w:lineRule="auto"/>
        <w:contextualSpacing/>
        <w:rPr>
          <w:rFonts w:asciiTheme="minorHAnsi" w:eastAsiaTheme="minorEastAsia" w:hAnsiTheme="minorHAnsi" w:cstheme="minorHAnsi"/>
          <w:color w:val="000000" w:themeColor="text1"/>
        </w:rPr>
      </w:pPr>
    </w:p>
    <w:p w14:paraId="00000198" w14:textId="56B2C8B8" w:rsidR="00F8007F" w:rsidRPr="007737CC" w:rsidRDefault="29440AA4" w:rsidP="00214689">
      <w:pPr>
        <w:pStyle w:val="Heading1"/>
        <w:shd w:val="clear" w:color="auto" w:fill="FBE4D5" w:themeFill="accent2" w:themeFillTint="33"/>
        <w:spacing w:before="0"/>
        <w:jc w:val="center"/>
        <w:rPr>
          <w:rFonts w:asciiTheme="minorHAnsi" w:eastAsia="Arial" w:hAnsiTheme="minorHAnsi" w:cstheme="minorHAnsi"/>
          <w:b/>
          <w:bCs/>
          <w:color w:val="000000" w:themeColor="text1"/>
          <w:sz w:val="22"/>
          <w:szCs w:val="22"/>
        </w:rPr>
      </w:pPr>
      <w:bookmarkStart w:id="61" w:name="_Toc200373565"/>
      <w:r w:rsidRPr="007737CC">
        <w:rPr>
          <w:rFonts w:asciiTheme="minorHAnsi" w:hAnsiTheme="minorHAnsi" w:cstheme="minorHAnsi"/>
          <w:b/>
          <w:bCs/>
          <w:color w:val="000000" w:themeColor="text1"/>
          <w:sz w:val="22"/>
          <w:szCs w:val="22"/>
        </w:rPr>
        <w:t>Post-Internship Professional Licensure</w:t>
      </w:r>
      <w:bookmarkEnd w:id="60"/>
      <w:bookmarkEnd w:id="61"/>
    </w:p>
    <w:p w14:paraId="00000199" w14:textId="77777777" w:rsidR="00F8007F" w:rsidRPr="007737CC" w:rsidRDefault="00F8007F" w:rsidP="008F2096">
      <w:pPr>
        <w:spacing w:line="240" w:lineRule="auto"/>
        <w:contextualSpacing/>
        <w:rPr>
          <w:rFonts w:asciiTheme="minorHAnsi" w:eastAsia="Calibri" w:hAnsiTheme="minorHAnsi" w:cstheme="minorHAnsi"/>
          <w:b/>
          <w:bCs/>
          <w:color w:val="000000" w:themeColor="text1"/>
        </w:rPr>
      </w:pPr>
    </w:p>
    <w:p w14:paraId="3B014589" w14:textId="77777777" w:rsidR="003A505F" w:rsidRPr="007737CC" w:rsidRDefault="29440AA4" w:rsidP="29440AA4">
      <w:pPr>
        <w:pStyle w:val="Heading2"/>
        <w:spacing w:line="240" w:lineRule="auto"/>
        <w:contextualSpacing/>
        <w:rPr>
          <w:rFonts w:asciiTheme="minorHAnsi" w:hAnsiTheme="minorHAnsi" w:cstheme="minorHAnsi"/>
          <w:b/>
          <w:bCs/>
          <w:color w:val="000000" w:themeColor="text1"/>
          <w:sz w:val="22"/>
          <w:szCs w:val="22"/>
          <w:lang w:val="en-US"/>
        </w:rPr>
      </w:pPr>
      <w:bookmarkStart w:id="62" w:name="_heading=h.2u6wntf"/>
      <w:bookmarkStart w:id="63" w:name="_Toc197008152"/>
      <w:bookmarkStart w:id="64" w:name="_Toc200373566"/>
      <w:bookmarkEnd w:id="62"/>
      <w:r w:rsidRPr="007737CC">
        <w:rPr>
          <w:rFonts w:asciiTheme="minorHAnsi" w:hAnsiTheme="minorHAnsi" w:cstheme="minorHAnsi"/>
          <w:b/>
          <w:bCs/>
          <w:color w:val="000000" w:themeColor="text1"/>
          <w:sz w:val="22"/>
          <w:szCs w:val="22"/>
          <w:lang w:val="en-US"/>
        </w:rPr>
        <w:lastRenderedPageBreak/>
        <w:t>Acquiring Professional Licensure</w:t>
      </w:r>
      <w:bookmarkEnd w:id="63"/>
      <w:bookmarkEnd w:id="64"/>
    </w:p>
    <w:p w14:paraId="3AD57335" w14:textId="77777777"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Each state or government agency has its own specific procedures for acquiring licensure, but most have the same basic components: (1) an application form or checklist for applicants to complete, and (2) an application processing fee. It is the student/graduate’s responsibility to facilitate their own licensure process. Program faculty and staff will help you with verifying that you met your educational and clinical training requirements, as well as provide endorsement for the professional license. </w:t>
      </w:r>
    </w:p>
    <w:p w14:paraId="29B19B50"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p>
    <w:p w14:paraId="1DA0047C" w14:textId="77777777" w:rsidR="003A505F" w:rsidRPr="007737CC" w:rsidRDefault="003A505F"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PLEASE NOTE, we strongly encourage you to research the state you will be working in to learn the details of their process for licensure before you complete the program so you will be prepared to apply when you are finished with your program.</w:t>
      </w:r>
    </w:p>
    <w:p w14:paraId="1ED8DA46"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p>
    <w:p w14:paraId="003A5F03" w14:textId="77777777"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We recommend you gather official (unopened and not photocopied) copies of test scores and transcripts from all secondary schools, colleges, and universities you have attended and store them in a single secure location throughout your professional counseling career. You should also save all course syllabi and final hour logs (practicum and internship) as you progress through the program. You may need to access these again in your professional counseling career (i.e. if you move states and need to apply for licensure again). </w:t>
      </w:r>
    </w:p>
    <w:p w14:paraId="5A5BB6AD"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p>
    <w:p w14:paraId="0B7BFAB8" w14:textId="77777777"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 xml:space="preserve">The OSU-Cascades MCoun program and faculty </w:t>
      </w:r>
      <w:r w:rsidRPr="007737CC">
        <w:rPr>
          <w:rFonts w:asciiTheme="minorHAnsi" w:eastAsia="Calibri" w:hAnsiTheme="minorHAnsi" w:cstheme="minorHAnsi"/>
          <w:b/>
          <w:bCs/>
          <w:color w:val="000000" w:themeColor="text1"/>
          <w:u w:val="single"/>
          <w:lang w:val="en-US"/>
        </w:rPr>
        <w:t>are not obligated to endorse any graduate or candidate for professional licensure</w:t>
      </w:r>
      <w:r w:rsidRPr="007737CC">
        <w:rPr>
          <w:rFonts w:asciiTheme="minorHAnsi" w:eastAsia="Calibri" w:hAnsiTheme="minorHAnsi" w:cstheme="minorHAnsi"/>
          <w:b/>
          <w:bCs/>
          <w:color w:val="000000" w:themeColor="text1"/>
          <w:lang w:val="en-US"/>
        </w:rPr>
        <w:t>.</w:t>
      </w:r>
      <w:r w:rsidRPr="007737CC">
        <w:rPr>
          <w:rFonts w:asciiTheme="minorHAnsi" w:eastAsia="Calibri" w:hAnsiTheme="minorHAnsi" w:cstheme="minorHAnsi"/>
          <w:color w:val="000000" w:themeColor="text1"/>
          <w:lang w:val="en-US"/>
        </w:rPr>
        <w:t xml:space="preserve"> Graduation from the program does not automatically guarantee licensure endorsement. Program faculty and staff reserve the right to refrain from licensure endorsement based on the student’s performance, disposition, legal/ethical/criminal issues, or any other professional issues that are known about the individual. </w:t>
      </w:r>
    </w:p>
    <w:p w14:paraId="2E4E2DFA"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p>
    <w:p w14:paraId="08468E17" w14:textId="77777777" w:rsidR="003A505F" w:rsidRPr="007737CC" w:rsidRDefault="29440AA4" w:rsidP="29440AA4">
      <w:pPr>
        <w:pStyle w:val="Heading2"/>
        <w:spacing w:line="240" w:lineRule="auto"/>
        <w:contextualSpacing/>
        <w:rPr>
          <w:rFonts w:asciiTheme="minorHAnsi" w:hAnsiTheme="minorHAnsi" w:cstheme="minorHAnsi"/>
          <w:b/>
          <w:bCs/>
          <w:color w:val="000000" w:themeColor="text1"/>
          <w:sz w:val="22"/>
          <w:szCs w:val="22"/>
        </w:rPr>
      </w:pPr>
      <w:bookmarkStart w:id="65" w:name="_Toc197008153"/>
      <w:bookmarkStart w:id="66" w:name="_Toc200373567"/>
      <w:r w:rsidRPr="007737CC">
        <w:rPr>
          <w:rFonts w:asciiTheme="minorHAnsi" w:hAnsiTheme="minorHAnsi" w:cstheme="minorHAnsi"/>
          <w:b/>
          <w:bCs/>
          <w:color w:val="000000" w:themeColor="text1"/>
          <w:sz w:val="22"/>
          <w:szCs w:val="22"/>
        </w:rPr>
        <w:t>Criminal Background Check</w:t>
      </w:r>
      <w:bookmarkEnd w:id="65"/>
      <w:bookmarkEnd w:id="66"/>
    </w:p>
    <w:p w14:paraId="15C5B9A9" w14:textId="77777777"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highlight w:val="white"/>
          <w:lang w:val="en-US"/>
        </w:rPr>
        <w:t>Professional counseling is a licensed occupation in the state of Oregon. To be licensed you must pass a criminal background check through the Teachers Standards &amp; Practices Commission (TSPC) or the Oregon Board of Licensed Professional Counselors &amp; Therapists (OBLPCT). If you have any criminal history, you need to be aware that you may or may not be eligible for licensure based on TSPC and/or OBLPCT criteria. If you have a criminal background, we recommend that you speak directly with the OBLPCT or TSPC regarding your licensure eligibility prior to your acceptance of our invitation to join the MCoun program at OSU-Cascades.</w:t>
      </w:r>
      <w:r w:rsidRPr="007737CC">
        <w:rPr>
          <w:rFonts w:asciiTheme="minorHAnsi" w:eastAsia="Calibri" w:hAnsiTheme="minorHAnsi" w:cstheme="minorHAnsi"/>
          <w:color w:val="000000" w:themeColor="text1"/>
          <w:lang w:val="en-US"/>
        </w:rPr>
        <w:t xml:space="preserve"> You may also consult with the OSU-Cascades Assistant Director of Licensure, Accreditation &amp; Assessment (although she may refer you directly to TSPC and/or OBLPCT).</w:t>
      </w:r>
    </w:p>
    <w:p w14:paraId="5D704FCD" w14:textId="77777777" w:rsidR="003A505F" w:rsidRPr="007737CC" w:rsidRDefault="003A505F" w:rsidP="008F2096">
      <w:pPr>
        <w:spacing w:line="240" w:lineRule="auto"/>
        <w:contextualSpacing/>
        <w:rPr>
          <w:rFonts w:asciiTheme="minorHAnsi" w:eastAsia="Calibri" w:hAnsiTheme="minorHAnsi" w:cstheme="minorHAnsi"/>
          <w:b/>
          <w:color w:val="000000" w:themeColor="text1"/>
        </w:rPr>
      </w:pPr>
    </w:p>
    <w:p w14:paraId="38B24949" w14:textId="77777777" w:rsidR="003A505F" w:rsidRPr="007737CC" w:rsidRDefault="29440AA4" w:rsidP="29440AA4">
      <w:pPr>
        <w:pStyle w:val="Heading3"/>
        <w:spacing w:line="240" w:lineRule="auto"/>
        <w:contextualSpacing/>
        <w:rPr>
          <w:rFonts w:asciiTheme="minorHAnsi" w:eastAsia="Calibri" w:hAnsiTheme="minorHAnsi" w:cstheme="minorHAnsi"/>
          <w:b/>
          <w:bCs/>
          <w:color w:val="000000" w:themeColor="text1"/>
          <w:sz w:val="22"/>
          <w:szCs w:val="22"/>
        </w:rPr>
      </w:pPr>
      <w:bookmarkStart w:id="67" w:name="_Toc197008154"/>
      <w:bookmarkStart w:id="68" w:name="_Toc200373568"/>
      <w:r w:rsidRPr="007737CC">
        <w:rPr>
          <w:rFonts w:asciiTheme="minorHAnsi" w:eastAsia="Calibri" w:hAnsiTheme="minorHAnsi" w:cstheme="minorHAnsi"/>
          <w:b/>
          <w:bCs/>
          <w:color w:val="000000" w:themeColor="text1"/>
          <w:sz w:val="22"/>
          <w:szCs w:val="22"/>
        </w:rPr>
        <w:t>Licensing for School Counselors</w:t>
      </w:r>
      <w:bookmarkEnd w:id="67"/>
      <w:bookmarkEnd w:id="68"/>
      <w:r w:rsidRPr="007737CC">
        <w:rPr>
          <w:rFonts w:asciiTheme="minorHAnsi" w:eastAsia="Calibri" w:hAnsiTheme="minorHAnsi" w:cstheme="minorHAnsi"/>
          <w:b/>
          <w:bCs/>
          <w:color w:val="000000" w:themeColor="text1"/>
          <w:sz w:val="22"/>
          <w:szCs w:val="22"/>
        </w:rPr>
        <w:t xml:space="preserve"> </w:t>
      </w:r>
    </w:p>
    <w:p w14:paraId="2AB238E2" w14:textId="77777777" w:rsidR="003A505F" w:rsidRPr="007737CC" w:rsidRDefault="003A505F" w:rsidP="008F2096">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b/>
          <w:color w:val="000000" w:themeColor="text1"/>
        </w:rPr>
        <w:t>Oregon – Teachers Standards and Practice Commission (TSPC)</w:t>
      </w:r>
      <w:r w:rsidRPr="007737CC">
        <w:rPr>
          <w:rFonts w:asciiTheme="minorHAnsi" w:eastAsia="Calibri" w:hAnsiTheme="minorHAnsi" w:cstheme="minorHAnsi"/>
          <w:color w:val="000000" w:themeColor="text1"/>
        </w:rPr>
        <w:t xml:space="preserve"> </w:t>
      </w:r>
      <w:r w:rsidRPr="007737CC">
        <w:rPr>
          <w:rFonts w:asciiTheme="minorHAnsi" w:eastAsia="Calibri" w:hAnsiTheme="minorHAnsi" w:cstheme="minorHAnsi"/>
          <w:color w:val="000000" w:themeColor="text1"/>
        </w:rPr>
        <w:br/>
        <w:t xml:space="preserve">250 Division St. NE, Salem, OR 97301-1012 </w:t>
      </w:r>
      <w:r w:rsidRPr="007737CC">
        <w:rPr>
          <w:rFonts w:asciiTheme="minorHAnsi" w:eastAsia="Calibri" w:hAnsiTheme="minorHAnsi" w:cstheme="minorHAnsi"/>
          <w:color w:val="000000" w:themeColor="text1"/>
        </w:rPr>
        <w:br/>
        <w:t xml:space="preserve">Phone: 503-378-3586 </w:t>
      </w:r>
    </w:p>
    <w:p w14:paraId="123CF4E5" w14:textId="77777777" w:rsidR="003A505F" w:rsidRPr="007737CC" w:rsidRDefault="003A505F" w:rsidP="008F2096">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color w:val="000000" w:themeColor="text1"/>
        </w:rPr>
        <w:t xml:space="preserve">Website: </w:t>
      </w:r>
      <w:hyperlink r:id="rId20">
        <w:r w:rsidRPr="007737CC">
          <w:rPr>
            <w:rFonts w:asciiTheme="minorHAnsi" w:eastAsia="Calibri" w:hAnsiTheme="minorHAnsi" w:cstheme="minorHAnsi"/>
            <w:color w:val="000000" w:themeColor="text1"/>
            <w:u w:val="single"/>
          </w:rPr>
          <w:t>http://www.oregon.gov/tspc</w:t>
        </w:r>
        <w:r w:rsidRPr="007737CC">
          <w:rPr>
            <w:rFonts w:asciiTheme="minorHAnsi" w:hAnsiTheme="minorHAnsi" w:cstheme="minorHAnsi"/>
            <w:color w:val="000000" w:themeColor="text1"/>
          </w:rPr>
          <w:br/>
        </w:r>
      </w:hyperlink>
      <w:r w:rsidRPr="007737CC">
        <w:rPr>
          <w:rFonts w:asciiTheme="minorHAnsi" w:eastAsia="Calibri" w:hAnsiTheme="minorHAnsi" w:cstheme="minorHAnsi"/>
          <w:b/>
          <w:bCs/>
          <w:color w:val="000000" w:themeColor="text1"/>
        </w:rPr>
        <w:t xml:space="preserve">Application for an Oregon Preliminary School Counselor License </w:t>
      </w:r>
    </w:p>
    <w:p w14:paraId="478BB0E9" w14:textId="77777777" w:rsidR="003A505F" w:rsidRPr="007737CC" w:rsidRDefault="003A505F" w:rsidP="008F2096">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Theme="minorHAnsi" w:eastAsia="Calibri" w:hAnsiTheme="minorHAnsi" w:cstheme="minorHAnsi"/>
          <w:color w:val="000000" w:themeColor="text1"/>
        </w:rPr>
      </w:pPr>
      <w:hyperlink r:id="rId21" w:history="1">
        <w:r w:rsidRPr="007737CC">
          <w:rPr>
            <w:rStyle w:val="Hyperlink"/>
            <w:rFonts w:asciiTheme="minorHAnsi" w:hAnsiTheme="minorHAnsi" w:cstheme="minorHAnsi"/>
            <w:color w:val="000000" w:themeColor="text1"/>
          </w:rPr>
          <w:t>https://apps.oregon.gov/TSPC/eLicense</w:t>
        </w:r>
      </w:hyperlink>
      <w:r w:rsidRPr="007737CC">
        <w:rPr>
          <w:rFonts w:asciiTheme="minorHAnsi" w:hAnsiTheme="minorHAnsi" w:cstheme="minorHAnsi"/>
          <w:color w:val="000000" w:themeColor="text1"/>
        </w:rPr>
        <w:t xml:space="preserve"> </w:t>
      </w:r>
    </w:p>
    <w:p w14:paraId="550EAB91" w14:textId="77777777" w:rsidR="003A505F" w:rsidRPr="007737CC" w:rsidRDefault="003A505F" w:rsidP="008F2096">
      <w:pPr>
        <w:spacing w:line="240" w:lineRule="auto"/>
        <w:contextualSpacing/>
        <w:rPr>
          <w:rFonts w:asciiTheme="minorHAnsi" w:eastAsia="Calibri" w:hAnsiTheme="minorHAnsi" w:cstheme="minorHAnsi"/>
          <w:bCs/>
          <w:color w:val="000000" w:themeColor="text1"/>
        </w:rPr>
      </w:pPr>
      <w:r w:rsidRPr="007737CC">
        <w:rPr>
          <w:rFonts w:asciiTheme="minorHAnsi" w:eastAsia="Calibri" w:hAnsiTheme="minorHAnsi" w:cstheme="minorHAnsi"/>
          <w:bCs/>
          <w:color w:val="000000" w:themeColor="text1"/>
        </w:rPr>
        <w:t>The application is an electronic, online process.</w:t>
      </w:r>
    </w:p>
    <w:p w14:paraId="2ED8BA1C" w14:textId="77777777" w:rsidR="003A505F" w:rsidRPr="007737CC" w:rsidRDefault="003A505F" w:rsidP="008F2096">
      <w:pPr>
        <w:spacing w:line="240" w:lineRule="auto"/>
        <w:contextualSpacing/>
        <w:rPr>
          <w:rFonts w:asciiTheme="minorHAnsi" w:eastAsia="Calibri" w:hAnsiTheme="minorHAnsi" w:cstheme="minorHAnsi"/>
          <w:b/>
          <w:color w:val="000000" w:themeColor="text1"/>
        </w:rPr>
      </w:pPr>
    </w:p>
    <w:p w14:paraId="4B68953E" w14:textId="77777777" w:rsidR="003A505F" w:rsidRPr="007737CC" w:rsidRDefault="29440AA4" w:rsidP="29440AA4">
      <w:pPr>
        <w:spacing w:line="240" w:lineRule="auto"/>
        <w:contextualSpacing/>
        <w:rPr>
          <w:rFonts w:asciiTheme="minorHAnsi" w:eastAsia="Calibri" w:hAnsiTheme="minorHAnsi" w:cstheme="minorHAnsi"/>
          <w:i/>
          <w:iCs/>
          <w:color w:val="000000" w:themeColor="text1"/>
          <w:lang w:val="en-US"/>
        </w:rPr>
      </w:pPr>
      <w:r w:rsidRPr="007737CC">
        <w:rPr>
          <w:rFonts w:asciiTheme="minorHAnsi" w:eastAsia="Calibri" w:hAnsiTheme="minorHAnsi" w:cstheme="minorHAnsi"/>
          <w:color w:val="000000" w:themeColor="text1"/>
          <w:lang w:val="en-US"/>
        </w:rPr>
        <w:t xml:space="preserve">Eligibility requirements for the Oregon Preliminary School Counselor License can be found on the TSPC website. Students intending to apply for school counselor licensure need to review </w:t>
      </w:r>
      <w:hyperlink r:id="rId22">
        <w:r w:rsidRPr="007737CC">
          <w:rPr>
            <w:rFonts w:asciiTheme="minorHAnsi" w:eastAsia="Calibri" w:hAnsiTheme="minorHAnsi" w:cstheme="minorHAnsi"/>
            <w:color w:val="000000" w:themeColor="text1"/>
            <w:u w:val="single"/>
            <w:lang w:val="en-US"/>
          </w:rPr>
          <w:t>“First-time License”</w:t>
        </w:r>
      </w:hyperlink>
      <w:r w:rsidRPr="007737CC">
        <w:rPr>
          <w:rFonts w:asciiTheme="minorHAnsi" w:eastAsia="Calibri" w:hAnsiTheme="minorHAnsi" w:cstheme="minorHAnsi"/>
          <w:color w:val="000000" w:themeColor="text1"/>
          <w:lang w:val="en-US"/>
        </w:rPr>
        <w:t xml:space="preserve"> on the TSPC website.  </w:t>
      </w:r>
    </w:p>
    <w:p w14:paraId="063259E6"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p>
    <w:p w14:paraId="54AF6F05" w14:textId="77777777" w:rsidR="003A505F" w:rsidRPr="007737CC" w:rsidRDefault="29440AA4" w:rsidP="29440AA4">
      <w:pPr>
        <w:pStyle w:val="Heading3"/>
        <w:spacing w:line="240" w:lineRule="auto"/>
        <w:contextualSpacing/>
        <w:rPr>
          <w:rFonts w:asciiTheme="minorHAnsi" w:eastAsia="Calibri" w:hAnsiTheme="minorHAnsi" w:cstheme="minorHAnsi"/>
          <w:b/>
          <w:bCs/>
          <w:color w:val="000000" w:themeColor="text1"/>
          <w:sz w:val="22"/>
          <w:szCs w:val="22"/>
        </w:rPr>
      </w:pPr>
      <w:bookmarkStart w:id="69" w:name="_Toc197008155"/>
      <w:bookmarkStart w:id="70" w:name="_Toc200373569"/>
      <w:r w:rsidRPr="007737CC">
        <w:rPr>
          <w:rFonts w:asciiTheme="minorHAnsi" w:eastAsia="Calibri" w:hAnsiTheme="minorHAnsi" w:cstheme="minorHAnsi"/>
          <w:b/>
          <w:bCs/>
          <w:color w:val="000000" w:themeColor="text1"/>
          <w:sz w:val="22"/>
          <w:szCs w:val="22"/>
        </w:rPr>
        <w:t>Licensing for Clinical Mental Health Counselors</w:t>
      </w:r>
      <w:bookmarkEnd w:id="69"/>
      <w:bookmarkEnd w:id="70"/>
    </w:p>
    <w:p w14:paraId="694301EF" w14:textId="77777777" w:rsidR="003A505F" w:rsidRPr="007737CC" w:rsidRDefault="003A505F"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Oregon Board of Licensed Professional Counselors and Therapists (OBLPCT)</w:t>
      </w:r>
    </w:p>
    <w:p w14:paraId="4AAE15F9"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3218 Pringle Rd SE Ste. 250 Salem, OR 97302-6312 </w:t>
      </w:r>
    </w:p>
    <w:p w14:paraId="138DDDBB"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Phone: 503-378-5499</w:t>
      </w:r>
    </w:p>
    <w:p w14:paraId="44801478"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lastRenderedPageBreak/>
        <w:t xml:space="preserve">Website: </w:t>
      </w:r>
      <w:hyperlink r:id="rId23">
        <w:r w:rsidRPr="007737CC">
          <w:rPr>
            <w:rFonts w:asciiTheme="minorHAnsi" w:eastAsia="Calibri" w:hAnsiTheme="minorHAnsi" w:cstheme="minorHAnsi"/>
            <w:color w:val="000000" w:themeColor="text1"/>
            <w:u w:val="single"/>
          </w:rPr>
          <w:t>https://www.oregon.gov/oblpct/pages/index.aspx</w:t>
        </w:r>
      </w:hyperlink>
      <w:r w:rsidRPr="007737CC">
        <w:rPr>
          <w:rFonts w:asciiTheme="minorHAnsi" w:eastAsia="Calibri" w:hAnsiTheme="minorHAnsi" w:cstheme="minorHAnsi"/>
          <w:color w:val="000000" w:themeColor="text1"/>
        </w:rPr>
        <w:t xml:space="preserve"> </w:t>
      </w:r>
    </w:p>
    <w:p w14:paraId="009E08A7" w14:textId="77777777" w:rsidR="003A505F" w:rsidRPr="007737CC" w:rsidRDefault="003A505F" w:rsidP="008F2096">
      <w:pPr>
        <w:spacing w:line="240" w:lineRule="auto"/>
        <w:contextualSpacing/>
        <w:rPr>
          <w:rFonts w:asciiTheme="minorHAnsi" w:eastAsia="Calibri" w:hAnsiTheme="minorHAnsi" w:cstheme="minorHAnsi"/>
          <w:i/>
          <w:color w:val="000000" w:themeColor="text1"/>
        </w:rPr>
      </w:pPr>
    </w:p>
    <w:p w14:paraId="49BEA5F7"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bCs/>
          <w:color w:val="000000" w:themeColor="text1"/>
        </w:rPr>
        <w:t>OBLPCT Structure:</w:t>
      </w:r>
      <w:r w:rsidRPr="007737CC">
        <w:rPr>
          <w:rFonts w:asciiTheme="minorHAnsi" w:eastAsia="Calibri" w:hAnsiTheme="minorHAnsi" w:cstheme="minorHAnsi"/>
          <w:b/>
          <w:color w:val="000000" w:themeColor="text1"/>
        </w:rPr>
        <w:t xml:space="preserve"> </w:t>
      </w:r>
      <w:r w:rsidRPr="007737CC">
        <w:rPr>
          <w:rFonts w:asciiTheme="minorHAnsi" w:eastAsia="Calibri" w:hAnsiTheme="minorHAnsi" w:cstheme="minorHAnsi"/>
          <w:color w:val="000000" w:themeColor="text1"/>
        </w:rPr>
        <w:t>The Oregon Board of Licensed Professional Counselors and Therapists is the name given to both the state agency and the policy making body that governs the actions of the agency.</w:t>
      </w:r>
    </w:p>
    <w:p w14:paraId="31F1D085" w14:textId="77777777" w:rsidR="003A505F" w:rsidRPr="007737CC" w:rsidRDefault="003A505F" w:rsidP="008F2096">
      <w:pPr>
        <w:spacing w:line="240" w:lineRule="auto"/>
        <w:contextualSpacing/>
        <w:rPr>
          <w:rFonts w:asciiTheme="minorHAnsi" w:eastAsia="Calibri" w:hAnsiTheme="minorHAnsi" w:cstheme="minorHAnsi"/>
          <w:color w:val="000000" w:themeColor="text1"/>
        </w:rPr>
      </w:pPr>
      <w:bookmarkStart w:id="71" w:name="_heading=h.3ygebqi" w:colFirst="0" w:colLast="0"/>
      <w:bookmarkEnd w:id="71"/>
    </w:p>
    <w:p w14:paraId="24D950D0" w14:textId="77777777" w:rsidR="003A505F" w:rsidRPr="007737CC" w:rsidRDefault="003A505F" w:rsidP="008F2096">
      <w:pP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b/>
          <w:bCs/>
          <w:color w:val="000000" w:themeColor="text1"/>
        </w:rPr>
        <w:t xml:space="preserve">Application for an Oregon Professional Counselor Associate License (Registered Associate) </w:t>
      </w:r>
    </w:p>
    <w:p w14:paraId="3FFE14E1" w14:textId="77777777"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The associate​ registration method is required for applicants who seek acceptance of post-degree supervised work experience completed in Oregon after June 30, 2002. This method requires the applicant to obtain Board approval of a proposed plan for completing required hours of supervised work experience. See the </w:t>
      </w:r>
      <w:hyperlink r:id="rId24">
        <w:r w:rsidRPr="007737CC">
          <w:rPr>
            <w:rStyle w:val="Hyperlink"/>
            <w:rFonts w:asciiTheme="minorHAnsi" w:eastAsia="Calibri" w:hAnsiTheme="minorHAnsi" w:cstheme="minorHAnsi"/>
            <w:color w:val="000000" w:themeColor="text1"/>
            <w:lang w:val="en-US"/>
          </w:rPr>
          <w:t>Associate Registration Page</w:t>
        </w:r>
      </w:hyperlink>
      <w:r w:rsidRPr="007737CC">
        <w:rPr>
          <w:rFonts w:asciiTheme="minorHAnsi" w:eastAsia="Calibri" w:hAnsiTheme="minorHAnsi" w:cstheme="minorHAnsi"/>
          <w:color w:val="000000" w:themeColor="text1"/>
          <w:lang w:val="en-US"/>
        </w:rPr>
        <w:t> for more detail on the requirements. See </w:t>
      </w:r>
      <w:hyperlink r:id="rId25">
        <w:r w:rsidRPr="007737CC">
          <w:rPr>
            <w:rStyle w:val="Hyperlink"/>
            <w:rFonts w:asciiTheme="minorHAnsi" w:eastAsia="Calibri" w:hAnsiTheme="minorHAnsi" w:cstheme="minorHAnsi"/>
            <w:color w:val="000000" w:themeColor="text1"/>
            <w:lang w:val="en-US"/>
          </w:rPr>
          <w:t>OAR 833-050-0021​</w:t>
        </w:r>
      </w:hyperlink>
      <w:r w:rsidRPr="007737CC">
        <w:rPr>
          <w:rFonts w:asciiTheme="minorHAnsi" w:eastAsia="Calibri" w:hAnsiTheme="minorHAnsi" w:cstheme="minorHAnsi"/>
          <w:color w:val="000000" w:themeColor="text1"/>
          <w:lang w:val="en-US"/>
        </w:rPr>
        <w:t>. </w:t>
      </w:r>
    </w:p>
    <w:p w14:paraId="1173C300" w14:textId="77777777" w:rsidR="003A505F" w:rsidRPr="007737CC" w:rsidRDefault="003A505F" w:rsidP="008F2096">
      <w:pPr>
        <w:spacing w:line="240" w:lineRule="auto"/>
        <w:contextualSpacing/>
        <w:rPr>
          <w:rFonts w:asciiTheme="minorHAnsi" w:eastAsia="Calibri" w:hAnsiTheme="minorHAnsi" w:cstheme="minorHAnsi"/>
          <w:b/>
          <w:color w:val="000000" w:themeColor="text1"/>
        </w:rPr>
      </w:pPr>
    </w:p>
    <w:p w14:paraId="210C8083" w14:textId="77777777" w:rsidR="003A505F" w:rsidRPr="007737CC" w:rsidRDefault="003A505F" w:rsidP="008F2096">
      <w:pPr>
        <w:spacing w:line="240" w:lineRule="auto"/>
        <w:contextualSpacing/>
        <w:rPr>
          <w:rFonts w:asciiTheme="minorHAnsi" w:eastAsia="Calibri" w:hAnsiTheme="minorHAnsi" w:cstheme="minorHAnsi"/>
          <w:bCs/>
          <w:color w:val="000000" w:themeColor="text1"/>
        </w:rPr>
      </w:pPr>
      <w:r w:rsidRPr="007737CC">
        <w:rPr>
          <w:rFonts w:asciiTheme="minorHAnsi" w:eastAsia="Calibri" w:hAnsiTheme="minorHAnsi" w:cstheme="minorHAnsi"/>
          <w:color w:val="000000" w:themeColor="text1"/>
        </w:rPr>
        <w:t>Eligibility requirements for the Oregon Registered Associate License can be found on the OBLPCT website. Students intending to apply for professional counselor associate licensure need to review “</w:t>
      </w:r>
      <w:hyperlink r:id="rId26" w:history="1">
        <w:r w:rsidRPr="007737CC">
          <w:rPr>
            <w:rStyle w:val="Hyperlink"/>
            <w:rFonts w:asciiTheme="minorHAnsi" w:eastAsia="Calibri" w:hAnsiTheme="minorHAnsi" w:cstheme="minorHAnsi"/>
            <w:color w:val="000000" w:themeColor="text1"/>
          </w:rPr>
          <w:t>Apply for a License</w:t>
        </w:r>
      </w:hyperlink>
      <w:r w:rsidRPr="007737CC">
        <w:rPr>
          <w:rFonts w:asciiTheme="minorHAnsi" w:eastAsia="Calibri" w:hAnsiTheme="minorHAnsi" w:cstheme="minorHAnsi"/>
          <w:color w:val="000000" w:themeColor="text1"/>
        </w:rPr>
        <w:t xml:space="preserve"> &gt; Associate Registration” on the OBLPCT website. </w:t>
      </w:r>
      <w:r w:rsidRPr="007737CC">
        <w:rPr>
          <w:rFonts w:asciiTheme="minorHAnsi" w:eastAsia="Calibri" w:hAnsiTheme="minorHAnsi" w:cstheme="minorHAnsi"/>
          <w:bCs/>
          <w:color w:val="000000" w:themeColor="text1"/>
        </w:rPr>
        <w:t>The application is an electronic, online process.</w:t>
      </w:r>
    </w:p>
    <w:p w14:paraId="77AAED30" w14:textId="77777777" w:rsidR="003A505F" w:rsidRPr="007737CC" w:rsidRDefault="003A505F" w:rsidP="008F2096">
      <w:pPr>
        <w:spacing w:line="240" w:lineRule="auto"/>
        <w:contextualSpacing/>
        <w:rPr>
          <w:rFonts w:asciiTheme="minorHAnsi" w:eastAsia="Calibri" w:hAnsiTheme="minorHAnsi" w:cstheme="minorHAnsi"/>
          <w:b/>
          <w:bCs/>
          <w:color w:val="000000" w:themeColor="text1"/>
        </w:rPr>
      </w:pPr>
    </w:p>
    <w:p w14:paraId="5FE84647" w14:textId="2DEF5505" w:rsidR="003A505F" w:rsidRPr="007737CC" w:rsidRDefault="29440AA4" w:rsidP="29440AA4">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Statutes (Laws) and Administrative Rules:</w:t>
      </w:r>
      <w:r w:rsidRPr="007737CC">
        <w:rPr>
          <w:rFonts w:asciiTheme="minorHAnsi" w:eastAsia="Calibri" w:hAnsiTheme="minorHAnsi" w:cstheme="minorHAnsi"/>
          <w:color w:val="000000" w:themeColor="text1"/>
          <w:lang w:val="en-US"/>
        </w:rPr>
        <w:t>  These contain your legal rights and responsibilities. Please review the licensure </w:t>
      </w:r>
      <w:hyperlink r:id="rId27">
        <w:r w:rsidRPr="007737CC">
          <w:rPr>
            <w:rFonts w:asciiTheme="minorHAnsi" w:eastAsia="Calibri" w:hAnsiTheme="minorHAnsi" w:cstheme="minorHAnsi"/>
            <w:color w:val="000000" w:themeColor="text1"/>
            <w:u w:val="single"/>
            <w:lang w:val="en-US"/>
          </w:rPr>
          <w:t>laws and rules</w:t>
        </w:r>
      </w:hyperlink>
      <w:r w:rsidRPr="007737CC">
        <w:rPr>
          <w:rFonts w:asciiTheme="minorHAnsi" w:eastAsia="Calibri" w:hAnsiTheme="minorHAnsi" w:cstheme="minorHAnsi"/>
          <w:color w:val="000000" w:themeColor="text1"/>
          <w:lang w:val="en-US"/>
        </w:rPr>
        <w:t> carefully prior to completing and submitting your application.</w:t>
      </w:r>
    </w:p>
    <w:p w14:paraId="6CDD0C73" w14:textId="77777777" w:rsidR="008F2096"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72" w:name="_Toc138584535"/>
      <w:bookmarkStart w:id="73" w:name="_Toc200373570"/>
      <w:r w:rsidRPr="007737CC">
        <w:rPr>
          <w:rFonts w:asciiTheme="minorHAnsi" w:eastAsia="Calibri" w:hAnsiTheme="minorHAnsi" w:cstheme="minorHAnsi"/>
          <w:b/>
          <w:bCs/>
          <w:color w:val="000000" w:themeColor="text1"/>
          <w:sz w:val="22"/>
          <w:szCs w:val="22"/>
        </w:rPr>
        <w:t>Frequently Asked Questions about Internship</w:t>
      </w:r>
      <w:bookmarkEnd w:id="72"/>
      <w:bookmarkEnd w:id="73"/>
    </w:p>
    <w:p w14:paraId="77337EE0" w14:textId="77777777" w:rsidR="008F2096" w:rsidRPr="007737CC" w:rsidRDefault="008F2096" w:rsidP="008F2096">
      <w:pPr>
        <w:pBdr>
          <w:top w:val="nil"/>
          <w:left w:val="nil"/>
          <w:bottom w:val="nil"/>
          <w:right w:val="nil"/>
          <w:between w:val="nil"/>
        </w:pBdr>
        <w:spacing w:line="240" w:lineRule="auto"/>
        <w:ind w:left="720"/>
        <w:contextualSpacing/>
        <w:jc w:val="center"/>
        <w:rPr>
          <w:rFonts w:asciiTheme="minorHAnsi" w:eastAsia="Calibri" w:hAnsiTheme="minorHAnsi" w:cstheme="minorHAnsi"/>
          <w:color w:val="000000" w:themeColor="text1"/>
        </w:rPr>
      </w:pPr>
    </w:p>
    <w:p w14:paraId="0D97552F" w14:textId="77777777" w:rsidR="008F2096" w:rsidRPr="007737CC" w:rsidRDefault="008F2096" w:rsidP="008F2096">
      <w:p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What do I do if I have more than one internship site?</w:t>
      </w:r>
    </w:p>
    <w:p w14:paraId="01AB9EA8" w14:textId="77777777" w:rsidR="008F2096" w:rsidRPr="007737CC" w:rsidRDefault="008F2096" w:rsidP="008F2096">
      <w:pPr>
        <w:numPr>
          <w:ilvl w:val="0"/>
          <w:numId w:val="8"/>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Each internship site will require a designated supervisor who provides individual/triadic site supervision (total supervision will be minimum 1 hour per week per site supervisor). </w:t>
      </w:r>
    </w:p>
    <w:p w14:paraId="2FF23773" w14:textId="77777777" w:rsidR="008F2096" w:rsidRPr="007737CC" w:rsidRDefault="008F2096" w:rsidP="008F2096">
      <w:pPr>
        <w:numPr>
          <w:ilvl w:val="0"/>
          <w:numId w:val="8"/>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Both site supervisors and sites must have a placement application in Supervision Assist. You must keep hour logs specific to each site in Supervision Assist. Your hour log must be approved by both/all site supervisors and your university supervisor. At the end of spring term, your final aggregate training report for each site must be submitted to the program. This is needed by the program to verify degree and licensure requirements.</w:t>
      </w:r>
    </w:p>
    <w:p w14:paraId="7A45F4E4" w14:textId="77777777" w:rsidR="008F2096" w:rsidRPr="007737CC" w:rsidRDefault="008F2096" w:rsidP="008F2096">
      <w:pPr>
        <w:numPr>
          <w:ilvl w:val="0"/>
          <w:numId w:val="8"/>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 will need to have a clinical skills evaluation and disposition evaluation completed for each site by each site supervisor. These must be reviewed and acknowledged in Supervision Assist every quarter.</w:t>
      </w:r>
    </w:p>
    <w:p w14:paraId="68D0D5EC" w14:textId="77777777" w:rsidR="008F2096" w:rsidRPr="007737CC" w:rsidRDefault="008F2096"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2EABABC2" w14:textId="77777777" w:rsidR="008F2096" w:rsidRPr="007737CC" w:rsidRDefault="008F2096" w:rsidP="008F2096">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I’m not getting client/student hours! What if I don’t get enough hours?</w:t>
      </w:r>
    </w:p>
    <w:p w14:paraId="0AE8EFF8" w14:textId="77777777" w:rsidR="008F2096" w:rsidRPr="007737CC" w:rsidRDefault="29440AA4" w:rsidP="29440AA4">
      <w:pPr>
        <w:numPr>
          <w:ilvl w:val="0"/>
          <w:numId w:val="4"/>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In the summer, it is not unusual for interns to spend most of their internship time in training, shadowing, and other indirect service activities.  If you have few summer direct hours, an average of 8 direct hours/week for fall/winter/spring terms will still get you to 240. </w:t>
      </w:r>
    </w:p>
    <w:p w14:paraId="254AC34E"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If, however, by mid fall you are not on pace for accruing 6-8 direct hours per week, consult with your site supervisor, your university supervisor, and internship coordinator (in that order) to develop a plan of action.</w:t>
      </w:r>
    </w:p>
    <w:p w14:paraId="40334261"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When making plans for accruing direct hours, clinical mental health students should budget for about one quarter to one third of their appointments being cancellations or no shows. For example, if you are trying to accrue 8 hours of direct service per week, you should schedule 10-11 hours of appointments per week. </w:t>
      </w:r>
    </w:p>
    <w:p w14:paraId="0986622D"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School counselors should plan to spend approximately 2-3 extra hours on site per week to account for snow days, sick days, school events, or student absences that may impact your ability to accrue direct hours. </w:t>
      </w:r>
    </w:p>
    <w:p w14:paraId="03711126" w14:textId="77777777" w:rsidR="008F2096" w:rsidRPr="007737CC" w:rsidRDefault="008F2096"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23AB8625" w14:textId="77777777" w:rsidR="008F2096" w:rsidRPr="007737CC" w:rsidRDefault="008F2096" w:rsidP="008F2096">
      <w:pPr>
        <w:pBdr>
          <w:top w:val="nil"/>
          <w:left w:val="nil"/>
          <w:bottom w:val="nil"/>
          <w:right w:val="nil"/>
          <w:between w:val="nil"/>
        </w:pBd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Can I add a second site during the academic year?</w:t>
      </w:r>
    </w:p>
    <w:p w14:paraId="0645FAC8" w14:textId="77777777" w:rsidR="008F2096" w:rsidRPr="007737CC" w:rsidRDefault="008F2096" w:rsidP="008F2096">
      <w:pPr>
        <w:pStyle w:val="ListParagraph"/>
        <w:numPr>
          <w:ilvl w:val="0"/>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Before adding a second site, you must first discuss this with your first site supervisor, your university supervisor, and the internship coordinator. You may not add a second site until each person has been consulted and approve of the additional site. </w:t>
      </w:r>
    </w:p>
    <w:p w14:paraId="45B28D1E" w14:textId="77777777" w:rsidR="008F2096" w:rsidRPr="007737CC" w:rsidRDefault="008F2096" w:rsidP="008F2096">
      <w:pPr>
        <w:pStyle w:val="ListParagraph"/>
        <w:numPr>
          <w:ilvl w:val="0"/>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lastRenderedPageBreak/>
        <w:t>When adding a second site, all required paperwork and processes must still be completed, including but not limited to:</w:t>
      </w:r>
    </w:p>
    <w:p w14:paraId="05AC7684" w14:textId="22A8E465" w:rsidR="1BEC661D" w:rsidRPr="007737CC" w:rsidRDefault="1BEC661D" w:rsidP="1BEC661D">
      <w:pPr>
        <w:pStyle w:val="ListParagraph"/>
        <w:numPr>
          <w:ilvl w:val="1"/>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Castlebranch and OAR requirements (CMHC students)</w:t>
      </w:r>
    </w:p>
    <w:p w14:paraId="748D650C" w14:textId="403667EE" w:rsidR="1BEC661D" w:rsidRPr="007737CC" w:rsidRDefault="1BEC661D" w:rsidP="1BEC661D">
      <w:pPr>
        <w:pStyle w:val="ListParagraph"/>
        <w:numPr>
          <w:ilvl w:val="1"/>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Fingerprint/Background check and/or Safe Schools Training (SC students)</w:t>
      </w:r>
    </w:p>
    <w:p w14:paraId="427969B4" w14:textId="77777777" w:rsidR="008F2096" w:rsidRPr="007737CC" w:rsidRDefault="008F2096" w:rsidP="008F2096">
      <w:pPr>
        <w:pStyle w:val="ListParagraph"/>
        <w:numPr>
          <w:ilvl w:val="1"/>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Supervision Assist placement</w:t>
      </w:r>
    </w:p>
    <w:p w14:paraId="46D8EAE4" w14:textId="77777777" w:rsidR="008F2096" w:rsidRPr="007737CC" w:rsidRDefault="008F2096" w:rsidP="008F2096">
      <w:pPr>
        <w:pStyle w:val="ListParagraph"/>
        <w:numPr>
          <w:ilvl w:val="1"/>
          <w:numId w:val="52"/>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Supervision Agreement</w:t>
      </w:r>
    </w:p>
    <w:p w14:paraId="0AB81821" w14:textId="77777777" w:rsidR="008F2096" w:rsidRPr="007737CC" w:rsidRDefault="008F2096" w:rsidP="008F2096">
      <w:pPr>
        <w:spacing w:line="240" w:lineRule="auto"/>
        <w:contextualSpacing/>
        <w:rPr>
          <w:rFonts w:asciiTheme="minorHAnsi" w:eastAsia="Calibri" w:hAnsiTheme="minorHAnsi" w:cstheme="minorHAnsi"/>
          <w:b/>
          <w:bCs/>
          <w:color w:val="000000" w:themeColor="text1"/>
        </w:rPr>
      </w:pPr>
    </w:p>
    <w:p w14:paraId="538261A9" w14:textId="77777777" w:rsidR="008F2096" w:rsidRPr="007737CC" w:rsidRDefault="29440AA4" w:rsidP="29440AA4">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I’m not getting consistent supervision, and my supervisor is not available to me when I need them. What should I do?</w:t>
      </w:r>
    </w:p>
    <w:p w14:paraId="4BE968A9"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First, advocate directly with your site supervisor to develop an appropriate schedule.</w:t>
      </w:r>
    </w:p>
    <w:p w14:paraId="5460F42F"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Bring this concern to your university supervisor immediately. They, in coordination with the internship coordinator, will have conversations with the site supervisor(s) to ensure that you are getting adequate support.  </w:t>
      </w:r>
    </w:p>
    <w:p w14:paraId="26849248" w14:textId="77777777" w:rsidR="008F2096" w:rsidRPr="007737CC" w:rsidRDefault="29440AA4" w:rsidP="29440AA4">
      <w:pPr>
        <w:numPr>
          <w:ilvl w:val="0"/>
          <w:numId w:val="10"/>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If no acceptable change occurs, you may be removed from the site and placed in a new internship site.  It is rare that this step is required and only occurs when all other avenues for acceptable solutions have been exhausted.</w:t>
      </w:r>
    </w:p>
    <w:p w14:paraId="46EC9A84" w14:textId="77777777" w:rsidR="008F2096" w:rsidRPr="007737CC" w:rsidRDefault="008F2096" w:rsidP="008F2096">
      <w:pPr>
        <w:spacing w:line="240" w:lineRule="auto"/>
        <w:contextualSpacing/>
        <w:rPr>
          <w:rFonts w:asciiTheme="minorHAnsi" w:eastAsia="Calibri" w:hAnsiTheme="minorHAnsi" w:cstheme="minorHAnsi"/>
          <w:color w:val="000000" w:themeColor="text1"/>
        </w:rPr>
      </w:pPr>
    </w:p>
    <w:p w14:paraId="7DF082EE" w14:textId="77777777" w:rsidR="008F2096" w:rsidRPr="007737CC" w:rsidRDefault="29440AA4" w:rsidP="29440AA4">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My site wants me to work over school holidays, but I need a break.  Do I have to go to internship?</w:t>
      </w:r>
    </w:p>
    <w:p w14:paraId="0EDBE185" w14:textId="77777777" w:rsidR="008F2096" w:rsidRPr="007737CC" w:rsidRDefault="008F2096" w:rsidP="008F2096">
      <w:pPr>
        <w:numPr>
          <w:ilvl w:val="0"/>
          <w:numId w:val="15"/>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No. It is program policy that you are not on-site during university recognized holidays and academic breaks. </w:t>
      </w:r>
    </w:p>
    <w:p w14:paraId="246764F0" w14:textId="77777777" w:rsidR="008F2096" w:rsidRPr="007737CC" w:rsidRDefault="008F2096" w:rsidP="008F2096">
      <w:pPr>
        <w:numPr>
          <w:ilvl w:val="0"/>
          <w:numId w:val="15"/>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School Counseling Students must receive prior approval from their site supervisor and university supervisor to accrue direct hours during university breaks. Direct hours cannot be accrued without supervision. </w:t>
      </w:r>
    </w:p>
    <w:p w14:paraId="2D9818D1" w14:textId="77777777" w:rsidR="008F2096" w:rsidRPr="007737CC" w:rsidRDefault="008F2096" w:rsidP="008F2096">
      <w:pPr>
        <w:spacing w:line="240" w:lineRule="auto"/>
        <w:contextualSpacing/>
        <w:rPr>
          <w:rFonts w:asciiTheme="minorHAnsi" w:hAnsiTheme="minorHAnsi" w:cstheme="minorHAnsi"/>
          <w:color w:val="000000" w:themeColor="text1"/>
        </w:rPr>
      </w:pPr>
    </w:p>
    <w:p w14:paraId="3EFCC44C" w14:textId="77777777" w:rsidR="008F2096" w:rsidRPr="007737CC" w:rsidRDefault="29440AA4" w:rsidP="29440AA4">
      <w:pPr>
        <w:pBdr>
          <w:top w:val="nil"/>
          <w:left w:val="nil"/>
          <w:bottom w:val="nil"/>
          <w:right w:val="nil"/>
          <w:between w:val="nil"/>
        </w:pBd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I can’t register for preferred section of COUN 515/group supervision because it’s already full. I need to be in this section because of my internship schedule. Can I be added to it anyway?</w:t>
      </w:r>
    </w:p>
    <w:p w14:paraId="02035E32" w14:textId="77777777" w:rsidR="008F2096" w:rsidRPr="007737CC" w:rsidRDefault="008F2096" w:rsidP="008F2096">
      <w:pPr>
        <w:pStyle w:val="ListParagraph"/>
        <w:numPr>
          <w:ilvl w:val="0"/>
          <w:numId w:val="49"/>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rPr>
        <w:t xml:space="preserve">No. Once course sections become full during registration, our program is unable to entertain requests to add students to full sections. Because of the nature of clinical courses, we must keep all sections manageable and of equal size. This helps to ensure that all students get ample opportunities and time for discussion, case presentations, consultation, etc. It also ensures that we maintain required CACREP ratios. If students have conflicts with courses or supervision sections, it is their responsibility to adjust their personal and professional schedules, which may include internship site schedules. </w:t>
      </w:r>
    </w:p>
    <w:p w14:paraId="56415BAF" w14:textId="77777777" w:rsidR="008F2096" w:rsidRPr="007737CC" w:rsidRDefault="008F2096" w:rsidP="008F2096">
      <w:pPr>
        <w:pStyle w:val="ListParagraph"/>
        <w:numPr>
          <w:ilvl w:val="0"/>
          <w:numId w:val="49"/>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MCoun students can register for courses beginning at 6:00 AM on the first day of Priority Registration Phase 1. You can find registration dates posted on the </w:t>
      </w:r>
      <w:hyperlink r:id="rId28">
        <w:r w:rsidRPr="007737CC">
          <w:rPr>
            <w:rStyle w:val="Hyperlink"/>
            <w:rFonts w:asciiTheme="minorHAnsi" w:eastAsia="Calibri" w:hAnsiTheme="minorHAnsi" w:cstheme="minorHAnsi"/>
            <w:color w:val="000000" w:themeColor="text1"/>
            <w:lang w:val="en-US"/>
          </w:rPr>
          <w:t>OSU Academic Calendar</w:t>
        </w:r>
      </w:hyperlink>
      <w:r w:rsidRPr="007737CC">
        <w:rPr>
          <w:rFonts w:asciiTheme="minorHAnsi" w:eastAsia="Calibri" w:hAnsiTheme="minorHAnsi" w:cstheme="minorHAnsi"/>
          <w:color w:val="000000" w:themeColor="text1"/>
          <w:lang w:val="en-US"/>
        </w:rPr>
        <w:t>.</w:t>
      </w:r>
    </w:p>
    <w:p w14:paraId="24673945" w14:textId="77777777" w:rsidR="008F2096" w:rsidRPr="007737CC" w:rsidRDefault="008F2096" w:rsidP="008F2096">
      <w:pPr>
        <w:spacing w:line="240" w:lineRule="auto"/>
        <w:contextualSpacing/>
        <w:rPr>
          <w:rFonts w:asciiTheme="minorHAnsi" w:eastAsia="Calibri" w:hAnsiTheme="minorHAnsi" w:cstheme="minorHAnsi"/>
          <w:b/>
          <w:color w:val="000000" w:themeColor="text1"/>
        </w:rPr>
      </w:pPr>
    </w:p>
    <w:p w14:paraId="270CDDBD" w14:textId="77777777" w:rsidR="008F2096" w:rsidRPr="007737CC" w:rsidRDefault="29440AA4" w:rsidP="29440AA4">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I’ve finished all my hours, and its only winter term. Do I have to do internship in spring term?</w:t>
      </w:r>
    </w:p>
    <w:p w14:paraId="33A3750D" w14:textId="77777777" w:rsidR="008F2096" w:rsidRPr="007737CC" w:rsidRDefault="29440AA4" w:rsidP="29440AA4">
      <w:pPr>
        <w:numPr>
          <w:ilvl w:val="0"/>
          <w:numId w:val="32"/>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Yes. It is the program’s expectation that you complete internship through spring quarter. With approval from your advisor and site supervisor, there are unique circumstances in which you may exit internship before the end of spring term. In this rare event, it is essential that you provide adequate notice to your site to ensure that your clients are not adversely impacted by an early departure. </w:t>
      </w:r>
      <w:r w:rsidRPr="007737CC">
        <w:rPr>
          <w:rFonts w:asciiTheme="minorHAnsi" w:eastAsia="Calibri" w:hAnsiTheme="minorHAnsi" w:cstheme="minorHAnsi"/>
          <w:b/>
          <w:bCs/>
          <w:color w:val="000000" w:themeColor="text1"/>
          <w:lang w:val="en-US"/>
        </w:rPr>
        <w:t xml:space="preserve">Client abandonment is an ethical breach. </w:t>
      </w:r>
    </w:p>
    <w:p w14:paraId="20CE41F3" w14:textId="77777777" w:rsidR="008F2096" w:rsidRPr="007737CC" w:rsidRDefault="29440AA4" w:rsidP="29440AA4">
      <w:pPr>
        <w:numPr>
          <w:ilvl w:val="0"/>
          <w:numId w:val="32"/>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If you have received approval and you choose to leave before the end of the anticipated internship term, you must work out a timeline to ensure continuity of care, as this is part of your ethical obligation. </w:t>
      </w:r>
    </w:p>
    <w:p w14:paraId="23C4D308" w14:textId="77777777" w:rsidR="008F2096" w:rsidRPr="007737CC" w:rsidRDefault="008F2096" w:rsidP="008F2096">
      <w:pPr>
        <w:numPr>
          <w:ilvl w:val="0"/>
          <w:numId w:val="32"/>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You must ensure you have enrolled in the internship credits required to graduate per your program sequence (12 credits minimum).</w:t>
      </w:r>
    </w:p>
    <w:p w14:paraId="50E0A5E2" w14:textId="77777777" w:rsidR="008F2096" w:rsidRPr="007737CC" w:rsidRDefault="008F2096" w:rsidP="008F2096">
      <w:pPr>
        <w:spacing w:line="240" w:lineRule="auto"/>
        <w:contextualSpacing/>
        <w:rPr>
          <w:rFonts w:asciiTheme="minorHAnsi" w:eastAsia="Calibri" w:hAnsiTheme="minorHAnsi" w:cstheme="minorHAnsi"/>
          <w:b/>
          <w:color w:val="000000" w:themeColor="text1"/>
        </w:rPr>
      </w:pPr>
    </w:p>
    <w:p w14:paraId="5548AFFC" w14:textId="77777777" w:rsidR="008F2096" w:rsidRPr="007737CC" w:rsidRDefault="008F2096"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My internship site has offered me a job. Can I take it?</w:t>
      </w:r>
    </w:p>
    <w:p w14:paraId="60942B10" w14:textId="77777777" w:rsidR="008F2096" w:rsidRPr="007737CC" w:rsidRDefault="008F2096" w:rsidP="008F2096">
      <w:pPr>
        <w:numPr>
          <w:ilvl w:val="0"/>
          <w:numId w:val="22"/>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It depends. Consult with the internship coordinator and your faculty advisor for clarification based on your specific situation. School counselors, refer to the next question.</w:t>
      </w:r>
    </w:p>
    <w:p w14:paraId="2F4500D2" w14:textId="77777777" w:rsidR="008F2096" w:rsidRPr="007737CC" w:rsidRDefault="008F2096" w:rsidP="008F2096">
      <w:pPr>
        <w:numPr>
          <w:ilvl w:val="0"/>
          <w:numId w:val="22"/>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lastRenderedPageBreak/>
        <w:t>Some sites will allow interns to also be employees, some will not. Accepting an offer of employment may, in some cases, result in the end of your internship with that site. There is no guarantee that another site would be available, and you may need to delay completion of internship to the next academic year.</w:t>
      </w:r>
    </w:p>
    <w:p w14:paraId="053D435F" w14:textId="77777777" w:rsidR="008F2096" w:rsidRPr="007737CC" w:rsidRDefault="29440AA4" w:rsidP="29440AA4">
      <w:pPr>
        <w:numPr>
          <w:ilvl w:val="0"/>
          <w:numId w:val="22"/>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If you have completed your internship requirements, and wish to transition to employee status, that is between you and your site. You may not, however, take a position that requires a completed Master’s Degree in Counseling until such a time as your degree is complete or accept a position that requires licensure (LPC, or Registered Associate), until those requirements have been met. Consult with the OBLPCT for more information about Registered Associate and LPC requirements. </w:t>
      </w:r>
    </w:p>
    <w:p w14:paraId="1A4E4724" w14:textId="77777777" w:rsidR="008F2096" w:rsidRPr="007737CC" w:rsidRDefault="008F2096"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480BE953" w14:textId="77777777" w:rsidR="008F2096" w:rsidRPr="007737CC" w:rsidRDefault="008F2096" w:rsidP="008F2096">
      <w:pPr>
        <w:pBdr>
          <w:top w:val="nil"/>
          <w:left w:val="nil"/>
          <w:bottom w:val="nil"/>
          <w:right w:val="nil"/>
          <w:between w:val="nil"/>
        </w:pBd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b/>
          <w:bCs/>
          <w:color w:val="000000" w:themeColor="text1"/>
        </w:rPr>
        <w:t xml:space="preserve">Can I seek emergency licensure as a school counselor while enrolled in the program? </w:t>
      </w:r>
    </w:p>
    <w:p w14:paraId="0C02E64E" w14:textId="77777777" w:rsidR="008F2096" w:rsidRPr="007737CC" w:rsidRDefault="008F2096" w:rsidP="008F2096">
      <w:pPr>
        <w:pStyle w:val="ListParagraph"/>
        <w:numPr>
          <w:ilvl w:val="0"/>
          <w:numId w:val="1"/>
        </w:numPr>
        <w:pBdr>
          <w:top w:val="nil"/>
          <w:left w:val="nil"/>
          <w:bottom w:val="nil"/>
          <w:right w:val="nil"/>
          <w:between w:val="nil"/>
        </w:pBdr>
        <w:spacing w:line="240" w:lineRule="auto"/>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We strongly advise against pursuing emergency licensure and practicing as a school counselor while enrolled in the program. We highly value and encourage our students to fully engage in their academic work and responsibilities as students before seeking any sort of school counseling licensure. Please note that we cannot alter the practicum and internship schedules and requirements for individual students. Students must coordinate with their respective districts to arrange their practicum and internship schedules. Our program is also unable to provide supervision for emergency licensees. Before seeking emergency licensure, we ask that students proactively schedule a meeting with their faculty advisor to discuss any implications.</w:t>
      </w:r>
    </w:p>
    <w:p w14:paraId="4E741F4C" w14:textId="77777777" w:rsidR="008F2096" w:rsidRPr="007737CC" w:rsidRDefault="008F2096" w:rsidP="008F2096">
      <w:pPr>
        <w:spacing w:line="240" w:lineRule="auto"/>
        <w:contextualSpacing/>
        <w:rPr>
          <w:rFonts w:asciiTheme="minorHAnsi" w:hAnsiTheme="minorHAnsi" w:cstheme="minorHAnsi"/>
          <w:color w:val="000000" w:themeColor="text1"/>
        </w:rPr>
        <w:sectPr w:rsidR="008F2096" w:rsidRPr="007737CC">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80" w:left="1080" w:header="0" w:footer="720" w:gutter="0"/>
          <w:pgNumType w:start="1"/>
          <w:cols w:space="720"/>
          <w:titlePg/>
        </w:sectPr>
      </w:pPr>
    </w:p>
    <w:p w14:paraId="5B99DC9A" w14:textId="455AFF8C" w:rsidR="002168DD" w:rsidRPr="007737CC" w:rsidRDefault="29440AA4" w:rsidP="29440AA4">
      <w:pPr>
        <w:pStyle w:val="Heading1"/>
        <w:shd w:val="clear" w:color="auto" w:fill="FBE5D5"/>
        <w:spacing w:line="240" w:lineRule="auto"/>
        <w:contextualSpacing/>
        <w:jc w:val="center"/>
        <w:rPr>
          <w:rFonts w:asciiTheme="minorHAnsi" w:eastAsia="Calibri" w:hAnsiTheme="minorHAnsi" w:cstheme="minorHAnsi"/>
          <w:b/>
          <w:bCs/>
          <w:color w:val="000000" w:themeColor="text1"/>
          <w:sz w:val="22"/>
          <w:szCs w:val="22"/>
        </w:rPr>
      </w:pPr>
      <w:bookmarkStart w:id="74" w:name="_Toc200373571"/>
      <w:r w:rsidRPr="007737CC">
        <w:rPr>
          <w:rFonts w:asciiTheme="minorHAnsi" w:eastAsia="Calibri" w:hAnsiTheme="minorHAnsi" w:cstheme="minorHAnsi"/>
          <w:b/>
          <w:bCs/>
          <w:color w:val="000000" w:themeColor="text1"/>
          <w:sz w:val="22"/>
          <w:szCs w:val="22"/>
        </w:rPr>
        <w:lastRenderedPageBreak/>
        <w:t>Forms</w:t>
      </w:r>
      <w:bookmarkEnd w:id="74"/>
    </w:p>
    <w:p w14:paraId="000001C5" w14:textId="38B0DA76"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1C7" w14:textId="53E514F4" w:rsidR="00F8007F" w:rsidRPr="007737CC" w:rsidRDefault="29440AA4" w:rsidP="29440AA4">
      <w:pPr>
        <w:pStyle w:val="Heading2"/>
        <w:spacing w:line="240" w:lineRule="auto"/>
        <w:contextualSpacing/>
        <w:jc w:val="center"/>
        <w:rPr>
          <w:rFonts w:asciiTheme="minorHAnsi" w:eastAsia="Calibri" w:hAnsiTheme="minorHAnsi" w:cstheme="minorHAnsi"/>
          <w:b/>
          <w:bCs/>
          <w:color w:val="000000" w:themeColor="text1"/>
          <w:sz w:val="22"/>
          <w:szCs w:val="22"/>
        </w:rPr>
      </w:pPr>
      <w:bookmarkStart w:id="75" w:name="_Toc138584546"/>
      <w:bookmarkStart w:id="76" w:name="_Toc200373572"/>
      <w:r w:rsidRPr="007737CC">
        <w:rPr>
          <w:rFonts w:asciiTheme="minorHAnsi" w:eastAsia="Calibri" w:hAnsiTheme="minorHAnsi" w:cstheme="minorHAnsi"/>
          <w:b/>
          <w:bCs/>
          <w:color w:val="000000" w:themeColor="text1"/>
          <w:sz w:val="22"/>
          <w:szCs w:val="22"/>
        </w:rPr>
        <w:t>Form 1: Student Responsibility Form</w:t>
      </w:r>
      <w:bookmarkEnd w:id="75"/>
      <w:bookmarkEnd w:id="76"/>
      <w:r w:rsidRPr="007737CC">
        <w:rPr>
          <w:rFonts w:asciiTheme="minorHAnsi" w:eastAsia="Calibri" w:hAnsiTheme="minorHAnsi" w:cstheme="minorHAnsi"/>
          <w:b/>
          <w:bCs/>
          <w:color w:val="000000" w:themeColor="text1"/>
          <w:sz w:val="22"/>
          <w:szCs w:val="22"/>
        </w:rPr>
        <w:t xml:space="preserve"> </w:t>
      </w:r>
    </w:p>
    <w:p w14:paraId="000001C8" w14:textId="77777777" w:rsidR="00F8007F" w:rsidRPr="007737CC" w:rsidRDefault="00000000" w:rsidP="008F2096">
      <w:pPr>
        <w:pBdr>
          <w:top w:val="nil"/>
          <w:left w:val="nil"/>
          <w:bottom w:val="nil"/>
          <w:right w:val="nil"/>
          <w:between w:val="nil"/>
        </w:pBdr>
        <w:spacing w:line="240" w:lineRule="auto"/>
        <w:contextualSpacing/>
        <w:jc w:val="center"/>
        <w:rPr>
          <w:rFonts w:asciiTheme="minorHAnsi" w:eastAsia="Calibri" w:hAnsiTheme="minorHAnsi" w:cstheme="minorHAnsi"/>
          <w:color w:val="000000" w:themeColor="text1"/>
        </w:rPr>
      </w:pPr>
      <w:r w:rsidRPr="007737CC">
        <w:rPr>
          <w:rFonts w:asciiTheme="minorHAnsi" w:eastAsia="Calibri" w:hAnsiTheme="minorHAnsi" w:cstheme="minorHAnsi"/>
          <w:b/>
          <w:color w:val="000000" w:themeColor="text1"/>
        </w:rPr>
        <w:t>Oregon State University – Cascades Campus</w:t>
      </w:r>
    </w:p>
    <w:p w14:paraId="000001C9" w14:textId="77777777" w:rsidR="00F8007F" w:rsidRPr="007737CC" w:rsidRDefault="00000000"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Counseling Academic Unit</w:t>
      </w:r>
    </w:p>
    <w:p w14:paraId="000001CA"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CB"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1CC" w14:textId="4F23F7E7" w:rsidR="00F8007F" w:rsidRPr="007737CC" w:rsidRDefault="32D19858" w:rsidP="008F2096">
      <w:pPr>
        <w:numPr>
          <w:ilvl w:val="0"/>
          <w:numId w:val="27"/>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I have read and agree to adhere to the American Counseling Association’s (2014) </w:t>
      </w:r>
      <w:r w:rsidRPr="007737CC">
        <w:rPr>
          <w:rFonts w:asciiTheme="minorHAnsi" w:eastAsia="Calibri" w:hAnsiTheme="minorHAnsi" w:cstheme="minorHAnsi"/>
          <w:i/>
          <w:iCs/>
          <w:color w:val="000000" w:themeColor="text1"/>
        </w:rPr>
        <w:t>Code of Ethics and/or the American School Counselor Association Ethical Guidelines (2024)</w:t>
      </w:r>
    </w:p>
    <w:p w14:paraId="000001CD" w14:textId="77777777" w:rsidR="00F8007F" w:rsidRPr="007737CC" w:rsidRDefault="00F8007F" w:rsidP="008F2096">
      <w:pPr>
        <w:pBdr>
          <w:top w:val="nil"/>
          <w:left w:val="nil"/>
          <w:bottom w:val="nil"/>
          <w:right w:val="nil"/>
          <w:between w:val="nil"/>
        </w:pBdr>
        <w:spacing w:line="240" w:lineRule="auto"/>
        <w:ind w:left="360"/>
        <w:contextualSpacing/>
        <w:rPr>
          <w:rFonts w:asciiTheme="minorHAnsi" w:eastAsia="Calibri" w:hAnsiTheme="minorHAnsi" w:cstheme="minorHAnsi"/>
          <w:color w:val="000000" w:themeColor="text1"/>
        </w:rPr>
      </w:pPr>
    </w:p>
    <w:p w14:paraId="61856840" w14:textId="77777777" w:rsidR="00AB39C6" w:rsidRPr="007737CC" w:rsidRDefault="29440AA4" w:rsidP="29440AA4">
      <w:pPr>
        <w:numPr>
          <w:ilvl w:val="0"/>
          <w:numId w:val="27"/>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have received the Oregon State University Internship Handbook. I understand that I am responsible to read, understand, and comply with the information presented in the Master of Counseling Internship Handbook.</w:t>
      </w:r>
    </w:p>
    <w:p w14:paraId="55FD4E5E" w14:textId="77777777" w:rsidR="00AB39C6" w:rsidRPr="007737CC" w:rsidRDefault="00AB39C6" w:rsidP="008F2096">
      <w:pPr>
        <w:pStyle w:val="ListParagraph"/>
        <w:spacing w:line="240" w:lineRule="auto"/>
        <w:rPr>
          <w:rFonts w:asciiTheme="minorHAnsi" w:eastAsia="Calibri" w:hAnsiTheme="minorHAnsi" w:cstheme="minorHAnsi"/>
          <w:color w:val="000000" w:themeColor="text1"/>
        </w:rPr>
      </w:pPr>
    </w:p>
    <w:p w14:paraId="000001D3" w14:textId="42E937B6" w:rsidR="00F8007F" w:rsidRPr="007737CC" w:rsidRDefault="73F22485" w:rsidP="008F2096">
      <w:pPr>
        <w:numPr>
          <w:ilvl w:val="0"/>
          <w:numId w:val="27"/>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lang w:val="en-US"/>
        </w:rPr>
        <w:t xml:space="preserve"> I have reviewed the materials carefully, and if I have questions concerning these materials, I will ask for clarification in COUN 515</w:t>
      </w:r>
      <w:r w:rsidR="00A14707" w:rsidRPr="007737CC">
        <w:rPr>
          <w:rFonts w:asciiTheme="minorHAnsi" w:eastAsia="Calibri" w:hAnsiTheme="minorHAnsi" w:cstheme="minorHAnsi"/>
          <w:color w:val="000000" w:themeColor="text1"/>
          <w:lang w:val="en-US"/>
        </w:rPr>
        <w:t>:</w:t>
      </w:r>
      <w:r w:rsidRPr="007737CC">
        <w:rPr>
          <w:rFonts w:asciiTheme="minorHAnsi" w:eastAsia="Calibri" w:hAnsiTheme="minorHAnsi" w:cstheme="minorHAnsi"/>
          <w:color w:val="000000" w:themeColor="text1"/>
          <w:lang w:val="en-US"/>
        </w:rPr>
        <w:t xml:space="preserve"> Internship.  I will also seek clarification from my university supervisor, individual supervisor, and/or any other faculty, as needed, to ensure that I follow best practice in the profession of counseling.</w:t>
      </w:r>
      <w:r w:rsidR="00F271CB" w:rsidRPr="007737CC">
        <w:rPr>
          <w:rStyle w:val="CommentReference"/>
          <w:rFonts w:asciiTheme="minorHAnsi" w:hAnsiTheme="minorHAnsi" w:cstheme="minorHAnsi"/>
          <w:color w:val="000000" w:themeColor="text1"/>
          <w:sz w:val="22"/>
          <w:szCs w:val="22"/>
        </w:rPr>
        <w:br/>
      </w:r>
      <w:r w:rsidR="04D0BAB1" w:rsidRPr="007737CC">
        <w:rPr>
          <w:rFonts w:asciiTheme="minorHAnsi" w:eastAsia="Calibri" w:hAnsiTheme="minorHAnsi" w:cstheme="minorHAnsi"/>
          <w:color w:val="000000" w:themeColor="text1"/>
        </w:rPr>
        <w:t xml:space="preserve">   </w:t>
      </w:r>
      <w:r w:rsidR="04D0BAB1" w:rsidRPr="007737CC">
        <w:rPr>
          <w:rFonts w:asciiTheme="minorHAnsi" w:eastAsia="Calibri" w:hAnsiTheme="minorHAnsi" w:cstheme="minorHAnsi"/>
          <w:color w:val="000000" w:themeColor="text1"/>
        </w:rPr>
        <w:tab/>
      </w:r>
    </w:p>
    <w:p w14:paraId="000001D4" w14:textId="77777777" w:rsidR="00F8007F" w:rsidRPr="007737CC" w:rsidRDefault="73F22485" w:rsidP="008F2096">
      <w:pPr>
        <w:numPr>
          <w:ilvl w:val="0"/>
          <w:numId w:val="27"/>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 I understand I am responsible for having a subscription to Supervision Assist for the purpose of recording sessions and documenting my hours. </w:t>
      </w:r>
    </w:p>
    <w:p w14:paraId="000001D5"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1D6"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D7"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DD"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DE"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DF" w14:textId="77777777" w:rsidR="00F8007F" w:rsidRPr="007737CC" w:rsidRDefault="00F8007F"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1E0"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1E1"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____________________________________________________________</w:t>
      </w:r>
    </w:p>
    <w:p w14:paraId="000001E2"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i/>
          <w:color w:val="000000" w:themeColor="text1"/>
        </w:rPr>
        <w:t>Student’s printed name</w:t>
      </w:r>
    </w:p>
    <w:p w14:paraId="000001E3"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1E4"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1E5"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____________________________________________________                         ___________________</w:t>
      </w:r>
    </w:p>
    <w:p w14:paraId="000001E6"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i/>
          <w:color w:val="000000" w:themeColor="text1"/>
        </w:rPr>
        <w:t xml:space="preserve">Student’s Signature                                                 </w:t>
      </w:r>
      <w:r w:rsidRPr="007737CC">
        <w:rPr>
          <w:rFonts w:asciiTheme="minorHAnsi" w:eastAsia="Calibri" w:hAnsiTheme="minorHAnsi" w:cstheme="minorHAnsi"/>
          <w:i/>
          <w:color w:val="000000" w:themeColor="text1"/>
        </w:rPr>
        <w:tab/>
      </w:r>
      <w:r w:rsidRPr="007737CC">
        <w:rPr>
          <w:rFonts w:asciiTheme="minorHAnsi" w:eastAsia="Calibri" w:hAnsiTheme="minorHAnsi" w:cstheme="minorHAnsi"/>
          <w:i/>
          <w:color w:val="000000" w:themeColor="text1"/>
        </w:rPr>
        <w:tab/>
      </w:r>
      <w:r w:rsidRPr="007737CC">
        <w:rPr>
          <w:rFonts w:asciiTheme="minorHAnsi" w:eastAsia="Calibri" w:hAnsiTheme="minorHAnsi" w:cstheme="minorHAnsi"/>
          <w:i/>
          <w:color w:val="000000" w:themeColor="text1"/>
        </w:rPr>
        <w:tab/>
      </w:r>
      <w:r w:rsidRPr="007737CC">
        <w:rPr>
          <w:rFonts w:asciiTheme="minorHAnsi" w:eastAsia="Calibri" w:hAnsiTheme="minorHAnsi" w:cstheme="minorHAnsi"/>
          <w:i/>
          <w:color w:val="000000" w:themeColor="text1"/>
        </w:rPr>
        <w:tab/>
      </w:r>
      <w:r w:rsidRPr="007737CC">
        <w:rPr>
          <w:rFonts w:asciiTheme="minorHAnsi" w:eastAsia="Calibri" w:hAnsiTheme="minorHAnsi" w:cstheme="minorHAnsi"/>
          <w:i/>
          <w:color w:val="000000" w:themeColor="text1"/>
        </w:rPr>
        <w:tab/>
      </w:r>
      <w:r w:rsidRPr="007737CC">
        <w:rPr>
          <w:rFonts w:asciiTheme="minorHAnsi" w:eastAsia="Calibri" w:hAnsiTheme="minorHAnsi" w:cstheme="minorHAnsi"/>
          <w:i/>
          <w:color w:val="000000" w:themeColor="text1"/>
        </w:rPr>
        <w:tab/>
        <w:t>Date</w:t>
      </w:r>
    </w:p>
    <w:p w14:paraId="000001E7" w14:textId="77777777" w:rsidR="00F8007F" w:rsidRPr="007737CC" w:rsidRDefault="00F8007F" w:rsidP="008F2096">
      <w:pPr>
        <w:pStyle w:val="Heading2"/>
        <w:spacing w:before="0" w:line="240" w:lineRule="auto"/>
        <w:contextualSpacing/>
        <w:jc w:val="center"/>
        <w:rPr>
          <w:rFonts w:asciiTheme="minorHAnsi" w:eastAsia="Calibri" w:hAnsiTheme="minorHAnsi" w:cstheme="minorHAnsi"/>
          <w:b/>
          <w:color w:val="000000" w:themeColor="text1"/>
          <w:sz w:val="22"/>
          <w:szCs w:val="22"/>
        </w:rPr>
      </w:pPr>
    </w:p>
    <w:p w14:paraId="000001E8" w14:textId="77777777" w:rsidR="00F8007F" w:rsidRPr="007737CC" w:rsidRDefault="00F8007F" w:rsidP="008F2096">
      <w:pPr>
        <w:pStyle w:val="Heading2"/>
        <w:spacing w:before="0" w:line="240" w:lineRule="auto"/>
        <w:contextualSpacing/>
        <w:jc w:val="center"/>
        <w:rPr>
          <w:rFonts w:asciiTheme="minorHAnsi" w:eastAsia="Calibri" w:hAnsiTheme="minorHAnsi" w:cstheme="minorHAnsi"/>
          <w:b/>
          <w:color w:val="000000" w:themeColor="text1"/>
          <w:sz w:val="22"/>
          <w:szCs w:val="22"/>
        </w:rPr>
      </w:pPr>
    </w:p>
    <w:p w14:paraId="000001E9" w14:textId="77777777" w:rsidR="00F8007F" w:rsidRPr="007737CC" w:rsidRDefault="00F8007F" w:rsidP="008F2096">
      <w:pPr>
        <w:pStyle w:val="Heading2"/>
        <w:spacing w:before="0" w:line="240" w:lineRule="auto"/>
        <w:contextualSpacing/>
        <w:jc w:val="center"/>
        <w:rPr>
          <w:rFonts w:asciiTheme="minorHAnsi" w:eastAsia="Calibri" w:hAnsiTheme="minorHAnsi" w:cstheme="minorHAnsi"/>
          <w:b/>
          <w:color w:val="000000" w:themeColor="text1"/>
          <w:sz w:val="22"/>
          <w:szCs w:val="22"/>
        </w:rPr>
      </w:pPr>
    </w:p>
    <w:p w14:paraId="000001EA" w14:textId="77777777" w:rsidR="00F8007F" w:rsidRPr="007737CC" w:rsidRDefault="00F8007F" w:rsidP="008F2096">
      <w:pPr>
        <w:pStyle w:val="Heading2"/>
        <w:spacing w:before="0" w:line="240" w:lineRule="auto"/>
        <w:contextualSpacing/>
        <w:jc w:val="center"/>
        <w:rPr>
          <w:rFonts w:asciiTheme="minorHAnsi" w:eastAsia="Calibri" w:hAnsiTheme="minorHAnsi" w:cstheme="minorHAnsi"/>
          <w:b/>
          <w:color w:val="000000" w:themeColor="text1"/>
          <w:sz w:val="22"/>
          <w:szCs w:val="22"/>
        </w:rPr>
      </w:pPr>
    </w:p>
    <w:p w14:paraId="49A3D4AB" w14:textId="77777777" w:rsidR="008B7A95" w:rsidRPr="007737CC" w:rsidRDefault="008B7A95" w:rsidP="008F2096">
      <w:pPr>
        <w:spacing w:line="240" w:lineRule="auto"/>
        <w:contextualSpacing/>
        <w:rPr>
          <w:rFonts w:asciiTheme="minorHAnsi" w:eastAsia="Calibri" w:hAnsiTheme="minorHAnsi" w:cstheme="minorHAnsi"/>
          <w:b/>
          <w:bCs/>
          <w:color w:val="000000" w:themeColor="text1"/>
        </w:rPr>
      </w:pPr>
      <w:r w:rsidRPr="007737CC">
        <w:rPr>
          <w:rFonts w:asciiTheme="minorHAnsi" w:eastAsia="Calibri" w:hAnsiTheme="minorHAnsi" w:cstheme="minorHAnsi"/>
          <w:b/>
          <w:bCs/>
          <w:color w:val="000000" w:themeColor="text1"/>
        </w:rPr>
        <w:br w:type="page"/>
      </w:r>
    </w:p>
    <w:p w14:paraId="00000282" w14:textId="39541502" w:rsidR="00F8007F" w:rsidRPr="007737CC" w:rsidRDefault="34ABD653" w:rsidP="00A15F38">
      <w:pPr>
        <w:pStyle w:val="Heading2"/>
        <w:jc w:val="center"/>
        <w:rPr>
          <w:rFonts w:asciiTheme="minorHAnsi" w:eastAsia="Calibri" w:hAnsiTheme="minorHAnsi" w:cstheme="minorHAnsi"/>
          <w:b/>
          <w:bCs/>
          <w:color w:val="000000" w:themeColor="text1"/>
          <w:sz w:val="22"/>
          <w:szCs w:val="22"/>
        </w:rPr>
      </w:pPr>
      <w:bookmarkStart w:id="77" w:name="_Toc138584547"/>
      <w:bookmarkStart w:id="78" w:name="_Toc200373573"/>
      <w:r w:rsidRPr="007737CC">
        <w:rPr>
          <w:rFonts w:asciiTheme="minorHAnsi" w:hAnsiTheme="minorHAnsi" w:cstheme="minorHAnsi"/>
          <w:b/>
          <w:bCs/>
          <w:color w:val="000000" w:themeColor="text1"/>
          <w:sz w:val="22"/>
          <w:szCs w:val="22"/>
        </w:rPr>
        <w:lastRenderedPageBreak/>
        <w:t xml:space="preserve">Form </w:t>
      </w:r>
      <w:r w:rsidR="001438FF" w:rsidRPr="007737CC">
        <w:rPr>
          <w:rFonts w:asciiTheme="minorHAnsi" w:hAnsiTheme="minorHAnsi" w:cstheme="minorHAnsi"/>
          <w:b/>
          <w:bCs/>
          <w:color w:val="000000" w:themeColor="text1"/>
          <w:sz w:val="22"/>
          <w:szCs w:val="22"/>
        </w:rPr>
        <w:t>2</w:t>
      </w:r>
      <w:r w:rsidRPr="007737CC">
        <w:rPr>
          <w:rFonts w:asciiTheme="minorHAnsi" w:hAnsiTheme="minorHAnsi" w:cstheme="minorHAnsi"/>
          <w:b/>
          <w:bCs/>
          <w:color w:val="000000" w:themeColor="text1"/>
          <w:sz w:val="22"/>
          <w:szCs w:val="22"/>
        </w:rPr>
        <w:t>: Informed Consent for Counseling - CMHC</w:t>
      </w:r>
      <w:bookmarkEnd w:id="77"/>
      <w:bookmarkEnd w:id="78"/>
    </w:p>
    <w:p w14:paraId="00000283" w14:textId="77777777" w:rsidR="00F8007F" w:rsidRPr="007737CC" w:rsidRDefault="00000000"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Oregon State University Cascades</w:t>
      </w:r>
    </w:p>
    <w:p w14:paraId="00000284" w14:textId="77777777" w:rsidR="00F8007F" w:rsidRPr="007737CC" w:rsidRDefault="00000000"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Counseling Academic Unit</w:t>
      </w:r>
    </w:p>
    <w:p w14:paraId="00000285" w14:textId="77777777" w:rsidR="00F8007F" w:rsidRPr="007737CC" w:rsidRDefault="00F8007F" w:rsidP="008F2096">
      <w:pPr>
        <w:spacing w:line="240" w:lineRule="auto"/>
        <w:contextualSpacing/>
        <w:rPr>
          <w:rFonts w:asciiTheme="minorHAnsi" w:eastAsia="Calibri" w:hAnsiTheme="minorHAnsi" w:cstheme="minorHAnsi"/>
          <w:b/>
          <w:color w:val="000000" w:themeColor="text1"/>
          <w:u w:val="single"/>
        </w:rPr>
      </w:pPr>
    </w:p>
    <w:tbl>
      <w:tblPr>
        <w:tblStyle w:val="af8"/>
        <w:tblW w:w="1028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5"/>
        <w:gridCol w:w="1500"/>
        <w:gridCol w:w="1762"/>
        <w:gridCol w:w="2047"/>
        <w:gridCol w:w="1215"/>
      </w:tblGrid>
      <w:tr w:rsidR="007737CC" w:rsidRPr="007737CC" w14:paraId="3092845A" w14:textId="77777777" w:rsidTr="1CC771AA">
        <w:trPr>
          <w:trHeight w:val="228"/>
          <w:jc w:val="center"/>
        </w:trPr>
        <w:tc>
          <w:tcPr>
            <w:tcW w:w="10289" w:type="dxa"/>
            <w:gridSpan w:val="5"/>
            <w:shd w:val="clear" w:color="auto" w:fill="E7E6E6" w:themeFill="background2"/>
            <w:vAlign w:val="center"/>
          </w:tcPr>
          <w:p w14:paraId="00000286"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Student Information</w:t>
            </w:r>
          </w:p>
        </w:tc>
      </w:tr>
      <w:tr w:rsidR="007737CC" w:rsidRPr="007737CC" w14:paraId="7FEC395F" w14:textId="77777777" w:rsidTr="1CC771AA">
        <w:trPr>
          <w:trHeight w:val="340"/>
          <w:jc w:val="center"/>
        </w:trPr>
        <w:tc>
          <w:tcPr>
            <w:tcW w:w="10289" w:type="dxa"/>
            <w:gridSpan w:val="5"/>
          </w:tcPr>
          <w:p w14:paraId="0000028B"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Student Name:</w:t>
            </w:r>
          </w:p>
          <w:p w14:paraId="0000028C"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r>
      <w:tr w:rsidR="007737CC" w:rsidRPr="007737CC" w14:paraId="2461F90F" w14:textId="77777777" w:rsidTr="1CC771AA">
        <w:trPr>
          <w:trHeight w:val="340"/>
          <w:jc w:val="center"/>
        </w:trPr>
        <w:tc>
          <w:tcPr>
            <w:tcW w:w="10289" w:type="dxa"/>
            <w:gridSpan w:val="5"/>
          </w:tcPr>
          <w:p w14:paraId="00000291"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Practicum/Internship Site:</w:t>
            </w:r>
          </w:p>
          <w:p w14:paraId="00000292"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r>
      <w:tr w:rsidR="007737CC" w:rsidRPr="007737CC" w14:paraId="5D9C7E8D" w14:textId="77777777" w:rsidTr="1CC771AA">
        <w:trPr>
          <w:trHeight w:val="330"/>
          <w:jc w:val="center"/>
        </w:trPr>
        <w:tc>
          <w:tcPr>
            <w:tcW w:w="3765" w:type="dxa"/>
          </w:tcPr>
          <w:p w14:paraId="00000297" w14:textId="77777777" w:rsidR="00F8007F" w:rsidRPr="007737CC" w:rsidRDefault="1CC771AA" w:rsidP="1CC771AA">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Academic Degree:  MCoun</w:t>
            </w:r>
          </w:p>
        </w:tc>
        <w:tc>
          <w:tcPr>
            <w:tcW w:w="3262" w:type="dxa"/>
            <w:gridSpan w:val="2"/>
          </w:tcPr>
          <w:p w14:paraId="00000298"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Program:  Clinical Mental Health </w:t>
            </w:r>
          </w:p>
        </w:tc>
        <w:tc>
          <w:tcPr>
            <w:tcW w:w="3262" w:type="dxa"/>
            <w:gridSpan w:val="2"/>
          </w:tcPr>
          <w:p w14:paraId="0000029A"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Course:</w:t>
            </w:r>
          </w:p>
        </w:tc>
      </w:tr>
      <w:tr w:rsidR="007737CC" w:rsidRPr="007737CC" w14:paraId="57AFD9B6" w14:textId="77777777" w:rsidTr="1CC771AA">
        <w:trPr>
          <w:trHeight w:val="228"/>
          <w:jc w:val="center"/>
        </w:trPr>
        <w:tc>
          <w:tcPr>
            <w:tcW w:w="10289" w:type="dxa"/>
            <w:gridSpan w:val="5"/>
            <w:shd w:val="clear" w:color="auto" w:fill="E7E6E6" w:themeFill="background2"/>
            <w:vAlign w:val="center"/>
          </w:tcPr>
          <w:p w14:paraId="0000029C"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Site Supervisor Information</w:t>
            </w:r>
          </w:p>
        </w:tc>
      </w:tr>
      <w:tr w:rsidR="007737CC" w:rsidRPr="007737CC" w14:paraId="104009F0" w14:textId="77777777" w:rsidTr="1CC771AA">
        <w:trPr>
          <w:trHeight w:val="340"/>
          <w:jc w:val="center"/>
        </w:trPr>
        <w:tc>
          <w:tcPr>
            <w:tcW w:w="7027" w:type="dxa"/>
            <w:gridSpan w:val="3"/>
          </w:tcPr>
          <w:p w14:paraId="000002A1"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Site Supervisor’s Name:</w:t>
            </w:r>
          </w:p>
          <w:p w14:paraId="000002A2"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3262" w:type="dxa"/>
            <w:gridSpan w:val="2"/>
          </w:tcPr>
          <w:p w14:paraId="000002A5"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Title:</w:t>
            </w:r>
          </w:p>
        </w:tc>
      </w:tr>
      <w:tr w:rsidR="007737CC" w:rsidRPr="007737CC" w14:paraId="03CA0878" w14:textId="77777777" w:rsidTr="1CC771AA">
        <w:trPr>
          <w:trHeight w:val="340"/>
          <w:jc w:val="center"/>
        </w:trPr>
        <w:tc>
          <w:tcPr>
            <w:tcW w:w="7027" w:type="dxa"/>
            <w:gridSpan w:val="3"/>
          </w:tcPr>
          <w:p w14:paraId="000002A7"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Phone:</w:t>
            </w:r>
          </w:p>
          <w:p w14:paraId="000002A8"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3262" w:type="dxa"/>
            <w:gridSpan w:val="2"/>
          </w:tcPr>
          <w:p w14:paraId="000002AB"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Email:</w:t>
            </w:r>
          </w:p>
        </w:tc>
      </w:tr>
      <w:tr w:rsidR="007737CC" w:rsidRPr="007737CC" w14:paraId="78B3939F" w14:textId="77777777" w:rsidTr="1CC771AA">
        <w:trPr>
          <w:trHeight w:val="228"/>
          <w:jc w:val="center"/>
        </w:trPr>
        <w:tc>
          <w:tcPr>
            <w:tcW w:w="10289" w:type="dxa"/>
            <w:gridSpan w:val="5"/>
            <w:shd w:val="clear" w:color="auto" w:fill="E7E6E6" w:themeFill="background2"/>
            <w:vAlign w:val="center"/>
          </w:tcPr>
          <w:p w14:paraId="000002AD"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University Supervisor Information</w:t>
            </w:r>
          </w:p>
        </w:tc>
      </w:tr>
      <w:tr w:rsidR="007737CC" w:rsidRPr="007737CC" w14:paraId="1C33252A" w14:textId="77777777" w:rsidTr="1CC771AA">
        <w:trPr>
          <w:trHeight w:val="340"/>
          <w:jc w:val="center"/>
        </w:trPr>
        <w:tc>
          <w:tcPr>
            <w:tcW w:w="7027" w:type="dxa"/>
            <w:gridSpan w:val="3"/>
          </w:tcPr>
          <w:p w14:paraId="000002B2"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University Supervisor’s Name:</w:t>
            </w:r>
          </w:p>
          <w:p w14:paraId="000002B3"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3262" w:type="dxa"/>
            <w:gridSpan w:val="2"/>
          </w:tcPr>
          <w:p w14:paraId="000002B6"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Title:</w:t>
            </w:r>
          </w:p>
        </w:tc>
      </w:tr>
      <w:tr w:rsidR="007737CC" w:rsidRPr="007737CC" w14:paraId="71256D09" w14:textId="77777777" w:rsidTr="1CC771AA">
        <w:trPr>
          <w:trHeight w:val="330"/>
          <w:jc w:val="center"/>
        </w:trPr>
        <w:tc>
          <w:tcPr>
            <w:tcW w:w="7027" w:type="dxa"/>
            <w:gridSpan w:val="3"/>
          </w:tcPr>
          <w:p w14:paraId="000002B8"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Phone:</w:t>
            </w:r>
          </w:p>
          <w:p w14:paraId="000002B9"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3262" w:type="dxa"/>
            <w:gridSpan w:val="2"/>
          </w:tcPr>
          <w:p w14:paraId="000002BC"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Email:</w:t>
            </w:r>
          </w:p>
        </w:tc>
      </w:tr>
      <w:tr w:rsidR="007737CC" w:rsidRPr="007737CC" w14:paraId="43D4D5A0" w14:textId="77777777" w:rsidTr="1CC771AA">
        <w:trPr>
          <w:trHeight w:val="228"/>
          <w:jc w:val="center"/>
        </w:trPr>
        <w:tc>
          <w:tcPr>
            <w:tcW w:w="10289" w:type="dxa"/>
            <w:gridSpan w:val="5"/>
            <w:shd w:val="clear" w:color="auto" w:fill="E7E6E6" w:themeFill="background2"/>
            <w:vAlign w:val="center"/>
          </w:tcPr>
          <w:p w14:paraId="000002BE"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Informed Consent</w:t>
            </w:r>
          </w:p>
        </w:tc>
      </w:tr>
      <w:tr w:rsidR="007737CC" w:rsidRPr="007737CC" w14:paraId="57142F6B" w14:textId="77777777" w:rsidTr="1CC771AA">
        <w:trPr>
          <w:trHeight w:val="3649"/>
          <w:jc w:val="center"/>
        </w:trPr>
        <w:tc>
          <w:tcPr>
            <w:tcW w:w="10289" w:type="dxa"/>
            <w:gridSpan w:val="5"/>
          </w:tcPr>
          <w:p w14:paraId="000002C3" w14:textId="77777777" w:rsidR="00F8007F" w:rsidRPr="007737CC" w:rsidRDefault="00F8007F"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p>
          <w:p w14:paraId="000002C4"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Introduction</w:t>
            </w:r>
          </w:p>
          <w:p w14:paraId="000002C5" w14:textId="77777777" w:rsidR="00F8007F" w:rsidRPr="007737CC" w:rsidRDefault="00F8007F"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p>
          <w:p w14:paraId="000002C6" w14:textId="77777777" w:rsidR="00F8007F" w:rsidRPr="007737CC" w:rsidRDefault="00000000"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Please take time to read and understand this form. This informed consent document is intended to give you general information about my counseling services, which can include individual, small group, and large group counseling. If you have any questions about signing this document and/or would like a copy of this document, please ask me and I will provide you with this information. The Counseling unit at Oregon State University Cascades requires that I obtain your (and/or your parent/guardian’s) signature, acknowledging that I have provided you with this information, before I provide you with any professional services. You may end this Agreement at any time. </w:t>
            </w:r>
          </w:p>
          <w:p w14:paraId="000002C7"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C8"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Nature of Counseling</w:t>
            </w:r>
          </w:p>
          <w:p w14:paraId="000002C9"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CA" w14:textId="77777777" w:rsidR="00F8007F" w:rsidRPr="007737CC" w:rsidRDefault="69FC82C0" w:rsidP="69FC82C0">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There may be both benefits and risks while participating in counseling. Counseling may improve your ability to relate with others, provide a clearer understanding of yourself, your values, and your goals. Since counseling may also involve discussing unpleasant parts of your life, you may also experience uncomfortable feelings. Counseling often leads to better relationships, solutions to specific problems, and significant improvement in feelings of distress. Please understand that there are no guarantees of what you will experience. Please discuss any questions you may have with me. You have the right to ask about or to decline any part of your counseling. </w:t>
            </w:r>
          </w:p>
          <w:p w14:paraId="000002CB"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CC"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Legal/Court Proceedings</w:t>
            </w:r>
          </w:p>
          <w:p w14:paraId="000002CD"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CE" w14:textId="77777777" w:rsidR="00F8007F"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My aim is to support clients to achieve counseling goals, not to address legal issues that require an adversarial approach, such as divorce or custody proceedings.  As a counseling intern, I am not a legal expert nor am I qualified to make assessments or recommendations to the court about any mental health or custody-related issues.  Individuals (and/or parents or guardians) entering counseling are agreeing not to involve the student counselor, site or university supervisor, or OSU in legal or court proceedings or attempt to obtain records of treatment for adversarial legal or court proceedings. This policy prevents misuse of counseling for legal objectives. </w:t>
            </w:r>
          </w:p>
          <w:p w14:paraId="000002CF"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D0"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Mental Health Emergencies (Harm to Self/Others)</w:t>
            </w:r>
          </w:p>
          <w:p w14:paraId="000002D1"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D2" w14:textId="77777777" w:rsidR="00F8007F" w:rsidRPr="007737CC" w:rsidRDefault="1CC771AA" w:rsidP="1CC771AA">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In some instances, you might need immediate help at a time when I am unavailable. These emergencies may involve thoughts of harming yourself or others, or thoughts of committing dangerous acts. If you find yourself in any emergency situation and you are at school, please contact the site or university information listed on this form. If, for whatever reason, that option is not available to you, please contact one of the following:</w:t>
            </w:r>
          </w:p>
          <w:p w14:paraId="000002D3"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              </w:t>
            </w:r>
          </w:p>
          <w:p w14:paraId="000002D4" w14:textId="77777777" w:rsidR="00F8007F" w:rsidRPr="007737CC" w:rsidRDefault="00000000" w:rsidP="008F2096">
            <w:pPr>
              <w:numPr>
                <w:ilvl w:val="0"/>
                <w:numId w:val="20"/>
              </w:num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9-1-1</w:t>
            </w:r>
          </w:p>
          <w:p w14:paraId="000002D5" w14:textId="77777777" w:rsidR="00F8007F" w:rsidRPr="007737CC" w:rsidRDefault="00000000" w:rsidP="008F2096">
            <w:pPr>
              <w:numPr>
                <w:ilvl w:val="0"/>
                <w:numId w:val="20"/>
              </w:num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 xml:space="preserve">Deschutes County Behavioral Health Crisis Line: </w:t>
            </w:r>
            <w:r w:rsidRPr="007737CC">
              <w:rPr>
                <w:rFonts w:asciiTheme="minorHAnsi" w:eastAsia="Calibri" w:hAnsiTheme="minorHAnsi" w:cstheme="minorHAnsi"/>
                <w:b/>
                <w:color w:val="000000" w:themeColor="text1"/>
              </w:rPr>
              <w:t>541-322-7500 (ext. 9 after hours)</w:t>
            </w:r>
          </w:p>
          <w:p w14:paraId="000002D6" w14:textId="77777777" w:rsidR="00F8007F" w:rsidRPr="007737CC" w:rsidRDefault="00F8007F"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000002D7"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u w:val="single"/>
              </w:rPr>
              <w:t>Local Emergency Rooms</w:t>
            </w:r>
            <w:r w:rsidRPr="007737CC">
              <w:rPr>
                <w:rFonts w:asciiTheme="minorHAnsi" w:eastAsia="Calibri" w:hAnsiTheme="minorHAnsi" w:cstheme="minorHAnsi"/>
                <w:color w:val="000000" w:themeColor="text1"/>
              </w:rPr>
              <w:t xml:space="preserve">: </w:t>
            </w:r>
          </w:p>
          <w:p w14:paraId="000002D8" w14:textId="77777777" w:rsidR="00F8007F" w:rsidRPr="007737CC" w:rsidRDefault="00F8007F"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000002D9" w14:textId="77777777" w:rsidR="00F8007F" w:rsidRPr="007737CC" w:rsidRDefault="00000000" w:rsidP="008F2096">
            <w:pPr>
              <w:numPr>
                <w:ilvl w:val="0"/>
                <w:numId w:val="5"/>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St. Charles Hospital-Bend, 2500 NE Neff Road, Bend, OR 97701,</w:t>
            </w:r>
          </w:p>
          <w:p w14:paraId="000002DA" w14:textId="77777777" w:rsidR="00F8007F" w:rsidRPr="007737CC" w:rsidRDefault="00000000" w:rsidP="008F2096">
            <w:pPr>
              <w:numPr>
                <w:ilvl w:val="1"/>
                <w:numId w:val="5"/>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b/>
                <w:color w:val="000000" w:themeColor="text1"/>
              </w:rPr>
              <w:t>(541) 382-4321</w:t>
            </w:r>
          </w:p>
          <w:p w14:paraId="000002DB" w14:textId="77777777" w:rsidR="00F8007F" w:rsidRPr="007737CC" w:rsidRDefault="00F8007F"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000002DC" w14:textId="77777777" w:rsidR="00F8007F" w:rsidRPr="007737CC" w:rsidRDefault="00000000" w:rsidP="008F2096">
            <w:pPr>
              <w:numPr>
                <w:ilvl w:val="0"/>
                <w:numId w:val="5"/>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St. Charles Hospital-Redmond, 1253 NW Canal Blvd., Redmond, OR 97756, </w:t>
            </w:r>
          </w:p>
          <w:p w14:paraId="000002DD" w14:textId="77777777" w:rsidR="00F8007F" w:rsidRPr="007737CC" w:rsidRDefault="00000000" w:rsidP="008F2096">
            <w:pPr>
              <w:numPr>
                <w:ilvl w:val="1"/>
                <w:numId w:val="5"/>
              </w:num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(541) 548-8131</w:t>
            </w:r>
          </w:p>
          <w:p w14:paraId="000002DE" w14:textId="77777777" w:rsidR="00F8007F" w:rsidRPr="007737CC" w:rsidRDefault="00F8007F" w:rsidP="008F2096">
            <w:pPr>
              <w:pBdr>
                <w:top w:val="nil"/>
                <w:left w:val="nil"/>
                <w:bottom w:val="nil"/>
                <w:right w:val="nil"/>
                <w:between w:val="nil"/>
              </w:pBdr>
              <w:spacing w:line="240" w:lineRule="auto"/>
              <w:ind w:left="720"/>
              <w:contextualSpacing/>
              <w:rPr>
                <w:rFonts w:asciiTheme="minorHAnsi" w:eastAsia="Calibri" w:hAnsiTheme="minorHAnsi" w:cstheme="minorHAnsi"/>
                <w:color w:val="000000" w:themeColor="text1"/>
              </w:rPr>
            </w:pPr>
          </w:p>
          <w:p w14:paraId="000002DF" w14:textId="77777777" w:rsidR="00F8007F" w:rsidRPr="007737CC" w:rsidRDefault="00000000" w:rsidP="008F2096">
            <w:pPr>
              <w:numPr>
                <w:ilvl w:val="0"/>
                <w:numId w:val="5"/>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Pioneer Memorial Hospital-Prineville, 1201 NE Elm St., Prineville, OR 97754, </w:t>
            </w:r>
          </w:p>
          <w:p w14:paraId="000002E0" w14:textId="77777777" w:rsidR="00F8007F" w:rsidRPr="007737CC" w:rsidRDefault="00000000" w:rsidP="008F2096">
            <w:pPr>
              <w:numPr>
                <w:ilvl w:val="1"/>
                <w:numId w:val="5"/>
              </w:numPr>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(541) 447-6254</w:t>
            </w:r>
          </w:p>
          <w:p w14:paraId="000002E1"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E2"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Supervision</w:t>
            </w:r>
          </w:p>
          <w:p w14:paraId="000002E3"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E4" w14:textId="77777777" w:rsidR="00F8007F" w:rsidRPr="007737CC" w:rsidRDefault="73F22485"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You have the right to know the name of my supervisor(s) and how to contact them. Because of my training, my supervisor may ask about our counseling for confidential supervisory and training purposes. Occasionally, I may find it helpful to consult with other professional staff at the school about a case. If you don’t object, I will not tell you about these consultations unless I feel that it is important our work together. I will note all consultations in my case notes. </w:t>
            </w:r>
          </w:p>
          <w:p w14:paraId="000002E5"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E6"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Confidentiality</w:t>
            </w:r>
          </w:p>
          <w:p w14:paraId="000002E7"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E8" w14:textId="77777777" w:rsidR="00F8007F" w:rsidRPr="007737CC" w:rsidRDefault="1CC771AA" w:rsidP="1CC771AA">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law protects the privacy of all communications between a client and a counselor. In most situations, I can only release information about our professional relationship if you (and/or your parent/guardian) sign a written authorization form. There are some circumstances in which a counselor must share information without a client’s consent. These circumstances are unusual. If such a situation arises, I will make every effort to fully discuss it with you before taking any action and will limit disclosure to what is necessary.  These circumstances are defined by Oregon State law and include the following: </w:t>
            </w:r>
          </w:p>
          <w:p w14:paraId="000002E9"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EA" w14:textId="77777777" w:rsidR="00F8007F" w:rsidRPr="007737CC" w:rsidRDefault="1CC771AA" w:rsidP="1CC771AA">
            <w:pPr>
              <w:widowControl w:val="0"/>
              <w:numPr>
                <w:ilvl w:val="0"/>
                <w:numId w:val="25"/>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If I learn of a specific intent to harm yourself or another person, or to commit an act of violence, it is the counselor’s responsibility to protect you and others. The counselor will inform a family member, an intended victim, or law enforcement as appropriate. </w:t>
            </w:r>
          </w:p>
          <w:p w14:paraId="000002EB" w14:textId="77777777" w:rsidR="00F8007F" w:rsidRPr="007737CC" w:rsidRDefault="1CC771AA" w:rsidP="1CC771AA">
            <w:pPr>
              <w:widowControl w:val="0"/>
              <w:numPr>
                <w:ilvl w:val="0"/>
                <w:numId w:val="25"/>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If I learn that harm or abuse has been done to a child (age 17 and younger), an elderly person, a disabled person, or a mentally ill person, the counselor will make a mandatory report to the appropriate authorities. </w:t>
            </w:r>
          </w:p>
          <w:p w14:paraId="000002EC" w14:textId="77777777" w:rsidR="00F8007F" w:rsidRPr="007737CC" w:rsidRDefault="1CC771AA" w:rsidP="1CC771AA">
            <w:pPr>
              <w:widowControl w:val="0"/>
              <w:numPr>
                <w:ilvl w:val="0"/>
                <w:numId w:val="25"/>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If I am subpoenaed or court ordered to testify in court or to submit records, I may have to give information about you without your permission. Should that situation arise, I will make an effort to contact you. If I am unavailable, the instructor and/or clinical supervisor will disclose this information or appear in court. </w:t>
            </w:r>
          </w:p>
          <w:p w14:paraId="000002ED"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rPr>
            </w:pPr>
          </w:p>
          <w:p w14:paraId="000002EE" w14:textId="77777777" w:rsidR="00F8007F" w:rsidRPr="007737CC" w:rsidRDefault="00000000"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lastRenderedPageBreak/>
              <w:t>Statement of Acknowledgment</w:t>
            </w:r>
          </w:p>
          <w:p w14:paraId="000002EF" w14:textId="77777777" w:rsidR="00F8007F" w:rsidRPr="007737CC" w:rsidRDefault="00F8007F" w:rsidP="008F2096">
            <w:pPr>
              <w:widowControl w:val="0"/>
              <w:pBdr>
                <w:top w:val="nil"/>
                <w:left w:val="nil"/>
                <w:bottom w:val="nil"/>
                <w:right w:val="nil"/>
                <w:between w:val="nil"/>
              </w:pBdr>
              <w:spacing w:line="240" w:lineRule="auto"/>
              <w:contextualSpacing/>
              <w:rPr>
                <w:rFonts w:asciiTheme="minorHAnsi" w:eastAsia="Calibri" w:hAnsiTheme="minorHAnsi" w:cstheme="minorHAnsi"/>
                <w:b/>
                <w:color w:val="000000" w:themeColor="text1"/>
              </w:rPr>
            </w:pPr>
          </w:p>
          <w:p w14:paraId="000002F0" w14:textId="77777777" w:rsidR="00F8007F" w:rsidRPr="007737CC" w:rsidRDefault="1CC771AA" w:rsidP="1CC771AA">
            <w:pPr>
              <w:widowControl w:val="0"/>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I have read, or have had read to me, the above information and have had an opportunity to ask questions about it. I understand my rights to confidentiality, the exceptions to my rights to privacy, and that there are risks associated with counseling. I hereby consent to counseling or, in the event that my child is involved in counseling, I hereby give my consent for that child’s counseling and affirm that I am the legal guardian with the authority to authorize counseling services. </w:t>
            </w:r>
          </w:p>
          <w:p w14:paraId="000002F1"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2F2" w14:textId="77777777" w:rsidR="00F8007F" w:rsidRPr="007737CC" w:rsidRDefault="00F8007F" w:rsidP="008F2096">
            <w:pPr>
              <w:widowControl w:val="0"/>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p>
        </w:tc>
      </w:tr>
      <w:tr w:rsidR="007737CC" w:rsidRPr="007737CC" w14:paraId="3C6C02F9" w14:textId="77777777" w:rsidTr="1CC771AA">
        <w:trPr>
          <w:trHeight w:val="340"/>
          <w:jc w:val="center"/>
        </w:trPr>
        <w:tc>
          <w:tcPr>
            <w:tcW w:w="10289" w:type="dxa"/>
            <w:gridSpan w:val="5"/>
            <w:shd w:val="clear" w:color="auto" w:fill="E7E6E6" w:themeFill="background2"/>
          </w:tcPr>
          <w:p w14:paraId="000002F7"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lastRenderedPageBreak/>
              <w:t xml:space="preserve">Informed Consent for Counseling </w:t>
            </w:r>
          </w:p>
          <w:p w14:paraId="000002F8"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Signatures</w:t>
            </w:r>
          </w:p>
        </w:tc>
      </w:tr>
      <w:tr w:rsidR="007737CC" w:rsidRPr="007737CC" w14:paraId="16BAE1E7" w14:textId="77777777" w:rsidTr="1CC771AA">
        <w:trPr>
          <w:trHeight w:val="340"/>
          <w:jc w:val="center"/>
        </w:trPr>
        <w:tc>
          <w:tcPr>
            <w:tcW w:w="5265" w:type="dxa"/>
            <w:gridSpan w:val="2"/>
            <w:tcBorders>
              <w:bottom w:val="single" w:sz="4" w:space="0" w:color="000000" w:themeColor="text1"/>
            </w:tcBorders>
          </w:tcPr>
          <w:p w14:paraId="000002FD"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p w14:paraId="000002FE"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3809" w:type="dxa"/>
            <w:gridSpan w:val="2"/>
            <w:tcBorders>
              <w:bottom w:val="single" w:sz="4" w:space="0" w:color="000000" w:themeColor="text1"/>
            </w:tcBorders>
          </w:tcPr>
          <w:p w14:paraId="00000300"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1215" w:type="dxa"/>
            <w:tcBorders>
              <w:bottom w:val="single" w:sz="4" w:space="0" w:color="000000" w:themeColor="text1"/>
            </w:tcBorders>
          </w:tcPr>
          <w:p w14:paraId="00000302"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1A790D6C" w14:textId="77777777" w:rsidTr="1CC771AA">
        <w:trPr>
          <w:trHeight w:val="164"/>
          <w:jc w:val="center"/>
        </w:trPr>
        <w:tc>
          <w:tcPr>
            <w:tcW w:w="5265" w:type="dxa"/>
            <w:gridSpan w:val="2"/>
            <w:tcBorders>
              <w:top w:val="single" w:sz="4" w:space="0" w:color="000000" w:themeColor="text1"/>
            </w:tcBorders>
          </w:tcPr>
          <w:p w14:paraId="00000303"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Client’s Signature</w:t>
            </w:r>
          </w:p>
        </w:tc>
        <w:tc>
          <w:tcPr>
            <w:tcW w:w="3809" w:type="dxa"/>
            <w:gridSpan w:val="2"/>
            <w:tcBorders>
              <w:top w:val="single" w:sz="4" w:space="0" w:color="000000" w:themeColor="text1"/>
            </w:tcBorders>
          </w:tcPr>
          <w:p w14:paraId="00000305"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1215" w:type="dxa"/>
            <w:tcBorders>
              <w:top w:val="single" w:sz="4" w:space="0" w:color="000000" w:themeColor="text1"/>
            </w:tcBorders>
          </w:tcPr>
          <w:p w14:paraId="00000307"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r w:rsidR="007737CC" w:rsidRPr="007737CC" w14:paraId="3104AC0C" w14:textId="77777777" w:rsidTr="1CC771AA">
        <w:trPr>
          <w:trHeight w:val="340"/>
          <w:jc w:val="center"/>
        </w:trPr>
        <w:tc>
          <w:tcPr>
            <w:tcW w:w="5265" w:type="dxa"/>
            <w:gridSpan w:val="2"/>
            <w:tcBorders>
              <w:bottom w:val="single" w:sz="4" w:space="0" w:color="000000" w:themeColor="text1"/>
            </w:tcBorders>
          </w:tcPr>
          <w:p w14:paraId="00000308"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p w14:paraId="00000309"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3809" w:type="dxa"/>
            <w:gridSpan w:val="2"/>
            <w:tcBorders>
              <w:bottom w:val="single" w:sz="4" w:space="0" w:color="000000" w:themeColor="text1"/>
            </w:tcBorders>
          </w:tcPr>
          <w:p w14:paraId="0000030B"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1215" w:type="dxa"/>
            <w:tcBorders>
              <w:bottom w:val="single" w:sz="4" w:space="0" w:color="000000" w:themeColor="text1"/>
            </w:tcBorders>
          </w:tcPr>
          <w:p w14:paraId="0000030D"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1B490A99" w14:textId="77777777" w:rsidTr="1CC771AA">
        <w:trPr>
          <w:trHeight w:val="164"/>
          <w:jc w:val="center"/>
        </w:trPr>
        <w:tc>
          <w:tcPr>
            <w:tcW w:w="5265" w:type="dxa"/>
            <w:gridSpan w:val="2"/>
            <w:tcBorders>
              <w:top w:val="single" w:sz="4" w:space="0" w:color="000000" w:themeColor="text1"/>
            </w:tcBorders>
          </w:tcPr>
          <w:p w14:paraId="0000030E"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Signature of Parent/Guardian (if client is under 18)</w:t>
            </w:r>
          </w:p>
        </w:tc>
        <w:tc>
          <w:tcPr>
            <w:tcW w:w="3809" w:type="dxa"/>
            <w:gridSpan w:val="2"/>
            <w:tcBorders>
              <w:top w:val="single" w:sz="4" w:space="0" w:color="000000" w:themeColor="text1"/>
            </w:tcBorders>
          </w:tcPr>
          <w:p w14:paraId="00000310"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1215" w:type="dxa"/>
            <w:tcBorders>
              <w:top w:val="single" w:sz="4" w:space="0" w:color="000000" w:themeColor="text1"/>
            </w:tcBorders>
          </w:tcPr>
          <w:p w14:paraId="00000312"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r w:rsidR="007737CC" w:rsidRPr="007737CC" w14:paraId="5C2858EF" w14:textId="77777777" w:rsidTr="1CC771AA">
        <w:trPr>
          <w:trHeight w:val="330"/>
          <w:jc w:val="center"/>
        </w:trPr>
        <w:tc>
          <w:tcPr>
            <w:tcW w:w="5265" w:type="dxa"/>
            <w:gridSpan w:val="2"/>
            <w:tcBorders>
              <w:bottom w:val="single" w:sz="4" w:space="0" w:color="000000" w:themeColor="text1"/>
            </w:tcBorders>
          </w:tcPr>
          <w:p w14:paraId="00000313"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p w14:paraId="00000314"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3809" w:type="dxa"/>
            <w:gridSpan w:val="2"/>
            <w:tcBorders>
              <w:bottom w:val="single" w:sz="4" w:space="0" w:color="000000" w:themeColor="text1"/>
            </w:tcBorders>
          </w:tcPr>
          <w:p w14:paraId="00000316"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1215" w:type="dxa"/>
            <w:tcBorders>
              <w:bottom w:val="single" w:sz="4" w:space="0" w:color="000000" w:themeColor="text1"/>
            </w:tcBorders>
          </w:tcPr>
          <w:p w14:paraId="00000318"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12E8C25C" w14:textId="77777777" w:rsidTr="1CC771AA">
        <w:trPr>
          <w:trHeight w:val="175"/>
          <w:jc w:val="center"/>
        </w:trPr>
        <w:tc>
          <w:tcPr>
            <w:tcW w:w="5265" w:type="dxa"/>
            <w:gridSpan w:val="2"/>
            <w:tcBorders>
              <w:top w:val="single" w:sz="4" w:space="0" w:color="000000" w:themeColor="text1"/>
            </w:tcBorders>
          </w:tcPr>
          <w:p w14:paraId="00000319"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Student Counselor’s Signature</w:t>
            </w:r>
          </w:p>
        </w:tc>
        <w:tc>
          <w:tcPr>
            <w:tcW w:w="3809" w:type="dxa"/>
            <w:gridSpan w:val="2"/>
            <w:tcBorders>
              <w:top w:val="single" w:sz="4" w:space="0" w:color="000000" w:themeColor="text1"/>
            </w:tcBorders>
          </w:tcPr>
          <w:p w14:paraId="0000031B"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1215" w:type="dxa"/>
            <w:tcBorders>
              <w:top w:val="single" w:sz="4" w:space="0" w:color="000000" w:themeColor="text1"/>
            </w:tcBorders>
          </w:tcPr>
          <w:p w14:paraId="0000031D"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r w:rsidR="007737CC" w:rsidRPr="007737CC" w14:paraId="06750EBB" w14:textId="77777777" w:rsidTr="1CC771AA">
        <w:trPr>
          <w:trHeight w:val="330"/>
          <w:jc w:val="center"/>
        </w:trPr>
        <w:tc>
          <w:tcPr>
            <w:tcW w:w="5265" w:type="dxa"/>
            <w:gridSpan w:val="2"/>
            <w:tcBorders>
              <w:bottom w:val="single" w:sz="4" w:space="0" w:color="000000" w:themeColor="text1"/>
            </w:tcBorders>
          </w:tcPr>
          <w:p w14:paraId="0000031E"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p w14:paraId="0000031F"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3809" w:type="dxa"/>
            <w:gridSpan w:val="2"/>
            <w:tcBorders>
              <w:bottom w:val="single" w:sz="4" w:space="0" w:color="000000" w:themeColor="text1"/>
            </w:tcBorders>
          </w:tcPr>
          <w:p w14:paraId="00000321"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1215" w:type="dxa"/>
            <w:tcBorders>
              <w:bottom w:val="single" w:sz="4" w:space="0" w:color="000000" w:themeColor="text1"/>
            </w:tcBorders>
          </w:tcPr>
          <w:p w14:paraId="00000323"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53C2BE1A" w14:textId="77777777" w:rsidTr="1CC771AA">
        <w:trPr>
          <w:trHeight w:val="164"/>
          <w:jc w:val="center"/>
        </w:trPr>
        <w:tc>
          <w:tcPr>
            <w:tcW w:w="5265" w:type="dxa"/>
            <w:gridSpan w:val="2"/>
            <w:tcBorders>
              <w:top w:val="single" w:sz="4" w:space="0" w:color="000000" w:themeColor="text1"/>
            </w:tcBorders>
          </w:tcPr>
          <w:p w14:paraId="00000324"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Site Supervisor’s Signature</w:t>
            </w:r>
          </w:p>
        </w:tc>
        <w:tc>
          <w:tcPr>
            <w:tcW w:w="3809" w:type="dxa"/>
            <w:gridSpan w:val="2"/>
            <w:tcBorders>
              <w:top w:val="single" w:sz="4" w:space="0" w:color="000000" w:themeColor="text1"/>
            </w:tcBorders>
          </w:tcPr>
          <w:p w14:paraId="00000326"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1215" w:type="dxa"/>
            <w:tcBorders>
              <w:top w:val="single" w:sz="4" w:space="0" w:color="000000" w:themeColor="text1"/>
            </w:tcBorders>
          </w:tcPr>
          <w:p w14:paraId="00000328"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bl>
    <w:p w14:paraId="00000329"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2A"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000032B"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2C"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2D"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2E"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2F"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30"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31"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32"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00000333"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p w14:paraId="211CB788"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bookmarkStart w:id="79" w:name="_Toc103771345"/>
      <w:r w:rsidRPr="007737CC">
        <w:rPr>
          <w:rFonts w:asciiTheme="minorHAnsi" w:eastAsia="Calibri" w:hAnsiTheme="minorHAnsi" w:cstheme="minorHAnsi"/>
          <w:b/>
          <w:color w:val="000000" w:themeColor="text1"/>
        </w:rPr>
        <w:br w:type="page"/>
      </w:r>
    </w:p>
    <w:p w14:paraId="3AB91A13" w14:textId="219D53AC" w:rsidR="00B33189" w:rsidRPr="007737CC" w:rsidRDefault="29440AA4" w:rsidP="29440AA4">
      <w:pPr>
        <w:pStyle w:val="Heading2"/>
        <w:spacing w:line="240" w:lineRule="auto"/>
        <w:contextualSpacing/>
        <w:jc w:val="center"/>
        <w:rPr>
          <w:rFonts w:asciiTheme="minorHAnsi" w:eastAsia="Calibri" w:hAnsiTheme="minorHAnsi" w:cstheme="minorHAnsi"/>
          <w:b/>
          <w:bCs/>
          <w:i/>
          <w:iCs/>
          <w:color w:val="000000" w:themeColor="text1"/>
          <w:sz w:val="22"/>
          <w:szCs w:val="22"/>
        </w:rPr>
      </w:pPr>
      <w:bookmarkStart w:id="80" w:name="_Toc200373574"/>
      <w:r w:rsidRPr="007737CC">
        <w:rPr>
          <w:rFonts w:asciiTheme="minorHAnsi" w:eastAsia="Calibri" w:hAnsiTheme="minorHAnsi" w:cstheme="minorHAnsi"/>
          <w:b/>
          <w:bCs/>
          <w:color w:val="000000" w:themeColor="text1"/>
          <w:sz w:val="22"/>
          <w:szCs w:val="22"/>
        </w:rPr>
        <w:lastRenderedPageBreak/>
        <w:t xml:space="preserve">Form </w:t>
      </w:r>
      <w:r w:rsidR="001438FF" w:rsidRPr="007737CC">
        <w:rPr>
          <w:rFonts w:asciiTheme="minorHAnsi" w:eastAsia="Calibri" w:hAnsiTheme="minorHAnsi" w:cstheme="minorHAnsi"/>
          <w:b/>
          <w:bCs/>
          <w:color w:val="000000" w:themeColor="text1"/>
          <w:sz w:val="22"/>
          <w:szCs w:val="22"/>
        </w:rPr>
        <w:t>3</w:t>
      </w:r>
      <w:r w:rsidRPr="007737CC">
        <w:rPr>
          <w:rFonts w:asciiTheme="minorHAnsi" w:eastAsia="Calibri" w:hAnsiTheme="minorHAnsi" w:cstheme="minorHAnsi"/>
          <w:b/>
          <w:bCs/>
          <w:color w:val="000000" w:themeColor="text1"/>
          <w:sz w:val="22"/>
          <w:szCs w:val="22"/>
        </w:rPr>
        <w:t>: Informed Consent for Video/Audio Recording- CMHC</w:t>
      </w:r>
      <w:bookmarkEnd w:id="79"/>
      <w:bookmarkEnd w:id="80"/>
    </w:p>
    <w:p w14:paraId="6A2A2470" w14:textId="77777777" w:rsidR="00B33189" w:rsidRPr="007737CC" w:rsidRDefault="00B33189"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Oregon State University Cascades</w:t>
      </w:r>
    </w:p>
    <w:p w14:paraId="6DC4DF36" w14:textId="77777777" w:rsidR="00B33189" w:rsidRPr="007737CC" w:rsidRDefault="00B33189"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Counseling Academic Unit</w:t>
      </w:r>
      <w:r w:rsidRPr="007737CC">
        <w:rPr>
          <w:rFonts w:asciiTheme="minorHAnsi" w:eastAsia="Calibri" w:hAnsiTheme="minorHAnsi" w:cstheme="minorHAnsi"/>
          <w:b/>
          <w:color w:val="000000" w:themeColor="text1"/>
          <w:u w:val="single"/>
        </w:rPr>
        <w:br/>
      </w:r>
    </w:p>
    <w:tbl>
      <w:tblPr>
        <w:tblW w:w="9895" w:type="dxa"/>
        <w:jc w:val="center"/>
        <w:tblLayout w:type="fixed"/>
        <w:tblLook w:val="0400" w:firstRow="0" w:lastRow="0" w:firstColumn="0" w:lastColumn="0" w:noHBand="0" w:noVBand="1"/>
      </w:tblPr>
      <w:tblGrid>
        <w:gridCol w:w="3680"/>
        <w:gridCol w:w="2217"/>
        <w:gridCol w:w="890"/>
        <w:gridCol w:w="3108"/>
      </w:tblGrid>
      <w:tr w:rsidR="007737CC" w:rsidRPr="007737CC" w14:paraId="791D2292" w14:textId="77777777" w:rsidTr="1CC771AA">
        <w:trPr>
          <w:trHeight w:val="360"/>
          <w:jc w:val="center"/>
        </w:trPr>
        <w:tc>
          <w:tcPr>
            <w:tcW w:w="9895" w:type="dxa"/>
            <w:gridSpan w:val="4"/>
            <w:shd w:val="clear" w:color="auto" w:fill="E7E6E6" w:themeFill="background2"/>
            <w:vAlign w:val="center"/>
          </w:tcPr>
          <w:p w14:paraId="34B4047E" w14:textId="77777777" w:rsidR="00B33189" w:rsidRPr="007737CC" w:rsidRDefault="00B33189"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Student Information</w:t>
            </w:r>
          </w:p>
        </w:tc>
      </w:tr>
      <w:tr w:rsidR="007737CC" w:rsidRPr="007737CC" w14:paraId="5D7A4E75" w14:textId="77777777" w:rsidTr="1CC771AA">
        <w:trPr>
          <w:trHeight w:val="534"/>
          <w:jc w:val="center"/>
        </w:trPr>
        <w:tc>
          <w:tcPr>
            <w:tcW w:w="9895" w:type="dxa"/>
            <w:gridSpan w:val="4"/>
          </w:tcPr>
          <w:p w14:paraId="6DC44235"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Student Name:</w:t>
            </w:r>
          </w:p>
          <w:p w14:paraId="1D2CDF2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r>
      <w:tr w:rsidR="007737CC" w:rsidRPr="007737CC" w14:paraId="6A1EF3E7" w14:textId="77777777" w:rsidTr="1CC771AA">
        <w:trPr>
          <w:trHeight w:val="534"/>
          <w:jc w:val="center"/>
        </w:trPr>
        <w:tc>
          <w:tcPr>
            <w:tcW w:w="9895" w:type="dxa"/>
            <w:gridSpan w:val="4"/>
          </w:tcPr>
          <w:p w14:paraId="3820D68A"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Practicum/Internship Site:</w:t>
            </w:r>
          </w:p>
          <w:p w14:paraId="5ED34585"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r>
      <w:tr w:rsidR="007737CC" w:rsidRPr="007737CC" w14:paraId="642F0715" w14:textId="77777777" w:rsidTr="1CC771AA">
        <w:trPr>
          <w:trHeight w:val="519"/>
          <w:jc w:val="center"/>
        </w:trPr>
        <w:tc>
          <w:tcPr>
            <w:tcW w:w="3680" w:type="dxa"/>
          </w:tcPr>
          <w:p w14:paraId="407FD709" w14:textId="77777777" w:rsidR="00B33189" w:rsidRPr="007737CC" w:rsidRDefault="1CC771AA" w:rsidP="1CC771AA">
            <w:pPr>
              <w:spacing w:line="240" w:lineRule="auto"/>
              <w:contextualSpacing/>
              <w:rPr>
                <w:rFonts w:asciiTheme="minorHAnsi" w:eastAsia="Calibri" w:hAnsiTheme="minorHAnsi" w:cstheme="minorHAnsi"/>
                <w:b/>
                <w:bCs/>
                <w:color w:val="000000" w:themeColor="text1"/>
                <w:lang w:val="en-US"/>
              </w:rPr>
            </w:pPr>
            <w:r w:rsidRPr="007737CC">
              <w:rPr>
                <w:rFonts w:asciiTheme="minorHAnsi" w:eastAsia="Calibri" w:hAnsiTheme="minorHAnsi" w:cstheme="minorHAnsi"/>
                <w:b/>
                <w:bCs/>
                <w:color w:val="000000" w:themeColor="text1"/>
                <w:lang w:val="en-US"/>
              </w:rPr>
              <w:t>Academic Degree:  MCoun</w:t>
            </w:r>
          </w:p>
        </w:tc>
        <w:tc>
          <w:tcPr>
            <w:tcW w:w="3107" w:type="dxa"/>
            <w:gridSpan w:val="2"/>
          </w:tcPr>
          <w:p w14:paraId="03694040"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Program:  Clinical Mental Health </w:t>
            </w:r>
          </w:p>
        </w:tc>
        <w:tc>
          <w:tcPr>
            <w:tcW w:w="3108" w:type="dxa"/>
          </w:tcPr>
          <w:p w14:paraId="77D291C4"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Course &amp; Quarter:</w:t>
            </w:r>
          </w:p>
        </w:tc>
      </w:tr>
      <w:tr w:rsidR="007737CC" w:rsidRPr="007737CC" w14:paraId="6EFEB44A" w14:textId="77777777" w:rsidTr="1CC771AA">
        <w:trPr>
          <w:trHeight w:val="360"/>
          <w:jc w:val="center"/>
        </w:trPr>
        <w:tc>
          <w:tcPr>
            <w:tcW w:w="9895" w:type="dxa"/>
            <w:gridSpan w:val="4"/>
            <w:shd w:val="clear" w:color="auto" w:fill="E7E6E6" w:themeFill="background2"/>
            <w:vAlign w:val="center"/>
          </w:tcPr>
          <w:p w14:paraId="7B2FACA2" w14:textId="77777777" w:rsidR="00B33189" w:rsidRPr="007737CC" w:rsidRDefault="00B33189"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Site Supervisor Information</w:t>
            </w:r>
          </w:p>
        </w:tc>
      </w:tr>
      <w:tr w:rsidR="007737CC" w:rsidRPr="007737CC" w14:paraId="4C0CDD54" w14:textId="77777777" w:rsidTr="1CC771AA">
        <w:trPr>
          <w:trHeight w:val="519"/>
          <w:jc w:val="center"/>
        </w:trPr>
        <w:tc>
          <w:tcPr>
            <w:tcW w:w="5897" w:type="dxa"/>
            <w:gridSpan w:val="2"/>
          </w:tcPr>
          <w:p w14:paraId="3C577B3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Site Supervisor’s Name:</w:t>
            </w:r>
          </w:p>
          <w:p w14:paraId="031F8C7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c>
          <w:tcPr>
            <w:tcW w:w="3998" w:type="dxa"/>
            <w:gridSpan w:val="2"/>
          </w:tcPr>
          <w:p w14:paraId="6C5D22C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Title:</w:t>
            </w:r>
          </w:p>
        </w:tc>
      </w:tr>
      <w:tr w:rsidR="007737CC" w:rsidRPr="007737CC" w14:paraId="62D15875" w14:textId="77777777" w:rsidTr="1CC771AA">
        <w:trPr>
          <w:trHeight w:val="534"/>
          <w:jc w:val="center"/>
        </w:trPr>
        <w:tc>
          <w:tcPr>
            <w:tcW w:w="5897" w:type="dxa"/>
            <w:gridSpan w:val="2"/>
          </w:tcPr>
          <w:p w14:paraId="2493BB9B"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Phone:</w:t>
            </w:r>
          </w:p>
          <w:p w14:paraId="5290E5DA"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c>
          <w:tcPr>
            <w:tcW w:w="3998" w:type="dxa"/>
            <w:gridSpan w:val="2"/>
          </w:tcPr>
          <w:p w14:paraId="1BCEAD0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Email:</w:t>
            </w:r>
          </w:p>
        </w:tc>
      </w:tr>
      <w:tr w:rsidR="007737CC" w:rsidRPr="007737CC" w14:paraId="49133972" w14:textId="77777777" w:rsidTr="1CC771AA">
        <w:trPr>
          <w:trHeight w:val="360"/>
          <w:jc w:val="center"/>
        </w:trPr>
        <w:tc>
          <w:tcPr>
            <w:tcW w:w="9895" w:type="dxa"/>
            <w:gridSpan w:val="4"/>
            <w:shd w:val="clear" w:color="auto" w:fill="E7E6E6" w:themeFill="background2"/>
            <w:vAlign w:val="center"/>
          </w:tcPr>
          <w:p w14:paraId="143B7C10" w14:textId="77777777" w:rsidR="00B33189" w:rsidRPr="007737CC" w:rsidRDefault="00B33189"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University Supervisor Information</w:t>
            </w:r>
          </w:p>
        </w:tc>
      </w:tr>
      <w:tr w:rsidR="007737CC" w:rsidRPr="007737CC" w14:paraId="3238DFD6" w14:textId="77777777" w:rsidTr="1CC771AA">
        <w:trPr>
          <w:trHeight w:val="534"/>
          <w:jc w:val="center"/>
        </w:trPr>
        <w:tc>
          <w:tcPr>
            <w:tcW w:w="5897" w:type="dxa"/>
            <w:gridSpan w:val="2"/>
          </w:tcPr>
          <w:p w14:paraId="018F96C5"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University Supervisor’s Name:</w:t>
            </w:r>
          </w:p>
          <w:p w14:paraId="7C97BA8F"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c>
          <w:tcPr>
            <w:tcW w:w="3998" w:type="dxa"/>
            <w:gridSpan w:val="2"/>
          </w:tcPr>
          <w:p w14:paraId="63DD0C97"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Title:</w:t>
            </w:r>
          </w:p>
        </w:tc>
      </w:tr>
      <w:tr w:rsidR="007737CC" w:rsidRPr="007737CC" w14:paraId="0703D70A" w14:textId="77777777" w:rsidTr="1CC771AA">
        <w:trPr>
          <w:trHeight w:val="534"/>
          <w:jc w:val="center"/>
        </w:trPr>
        <w:tc>
          <w:tcPr>
            <w:tcW w:w="5897" w:type="dxa"/>
            <w:gridSpan w:val="2"/>
          </w:tcPr>
          <w:p w14:paraId="4AEFEC8F"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Phone:</w:t>
            </w:r>
          </w:p>
          <w:p w14:paraId="7152FF4A"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tc>
        <w:tc>
          <w:tcPr>
            <w:tcW w:w="3998" w:type="dxa"/>
            <w:gridSpan w:val="2"/>
          </w:tcPr>
          <w:p w14:paraId="1818B5D1"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Email:</w:t>
            </w:r>
          </w:p>
        </w:tc>
      </w:tr>
      <w:tr w:rsidR="007737CC" w:rsidRPr="007737CC" w14:paraId="4C2E3279" w14:textId="77777777" w:rsidTr="1CC771AA">
        <w:trPr>
          <w:trHeight w:val="359"/>
          <w:jc w:val="center"/>
        </w:trPr>
        <w:tc>
          <w:tcPr>
            <w:tcW w:w="9895" w:type="dxa"/>
            <w:gridSpan w:val="4"/>
            <w:shd w:val="clear" w:color="auto" w:fill="E7E6E6" w:themeFill="background2"/>
            <w:vAlign w:val="center"/>
          </w:tcPr>
          <w:p w14:paraId="395D5261" w14:textId="77777777" w:rsidR="00B33189" w:rsidRPr="007737CC" w:rsidRDefault="00B33189"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Informed Consent for Audio/Video Recording</w:t>
            </w:r>
          </w:p>
        </w:tc>
      </w:tr>
      <w:tr w:rsidR="007737CC" w:rsidRPr="007737CC" w14:paraId="67202FDD" w14:textId="77777777" w:rsidTr="1CC771AA">
        <w:trPr>
          <w:trHeight w:val="6138"/>
          <w:jc w:val="center"/>
        </w:trPr>
        <w:tc>
          <w:tcPr>
            <w:tcW w:w="9895" w:type="dxa"/>
            <w:gridSpan w:val="4"/>
            <w:vAlign w:val="center"/>
          </w:tcPr>
          <w:p w14:paraId="235320A1" w14:textId="77777777" w:rsidR="00B33189"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As a graduate student, I am required to be under the direct supervision of qualified clinical supervisors. My supervisors review all aspects of the services that I am providing to you. You have the right to know the name of my supervisor(s) and how to contact them. This information is listed above. In addition, as part of my program and clinical supervision requirements, I electronically record my counseling sessions. These recordings are reviewed during clinical supervision for the purposes of facilitating my learning and effectiveness as a developing counselor. Recordings are kept secure and confidential, and they are never shared with any person who is not part of the OSU Counseling program. Recordings are erased after the clinical requirements have been met.</w:t>
            </w:r>
          </w:p>
          <w:p w14:paraId="47177DB4"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Your signature (as the client/and parent or guardian) below confirms that this form has been explained to you, and that you understand the following:</w:t>
            </w:r>
          </w:p>
          <w:p w14:paraId="6B3E4B96" w14:textId="77777777" w:rsidR="00B33189" w:rsidRPr="007737CC" w:rsidRDefault="1CC771AA" w:rsidP="1CC771AA">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am not required and I am under no obligation to have counseling sessions recorded.</w:t>
            </w:r>
          </w:p>
          <w:p w14:paraId="4FE6BA98"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 may withdraw my permission at any time during or after the recording session. My care will not change by my decision not to be recorded.</w:t>
            </w:r>
          </w:p>
          <w:p w14:paraId="619131DB"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 have the right to review my recording(s) with my student counselor during a counseling session.</w:t>
            </w:r>
          </w:p>
          <w:p w14:paraId="1A329A31"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My student counselor receives supervision both at this location and by the faculty at Oregon State University Cascades.</w:t>
            </w:r>
          </w:p>
          <w:p w14:paraId="22521867"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contents of this recording will remain confidential within the supervision at OSU Cascades.</w:t>
            </w:r>
          </w:p>
          <w:p w14:paraId="427EEFA6"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Recordings are erased after the clinical requirements have been met.</w:t>
            </w:r>
          </w:p>
          <w:p w14:paraId="1ABC910B" w14:textId="77777777" w:rsidR="00B33189" w:rsidRPr="007737CC" w:rsidRDefault="1CC771AA" w:rsidP="1CC771AA">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may revoke this consent at any time by submitting to the student counselor a request to withdraw my (as the client, parent/guardian) permission.</w:t>
            </w:r>
          </w:p>
          <w:p w14:paraId="4F150F63" w14:textId="77777777" w:rsidR="00B33189" w:rsidRPr="007737CC" w:rsidRDefault="00B33189" w:rsidP="008F2096">
            <w:pPr>
              <w:numPr>
                <w:ilvl w:val="0"/>
                <w:numId w:val="36"/>
              </w:num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original copy of this consent form will be kept in my records with this agency.</w:t>
            </w:r>
          </w:p>
          <w:p w14:paraId="75FC323C" w14:textId="77777777" w:rsidR="00B33189" w:rsidRPr="007737CC" w:rsidRDefault="1CC771AA" w:rsidP="1CC771AA">
            <w:pPr>
              <w:numPr>
                <w:ilvl w:val="0"/>
                <w:numId w:val="36"/>
              </w:numPr>
              <w:pBdr>
                <w:top w:val="nil"/>
                <w:left w:val="nil"/>
                <w:bottom w:val="nil"/>
                <w:right w:val="nil"/>
                <w:between w:val="nil"/>
              </w:pBdr>
              <w:spacing w:after="200"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This recording will only be used as a tool to help my student counselor in assisting me or my family. </w:t>
            </w:r>
          </w:p>
        </w:tc>
      </w:tr>
    </w:tbl>
    <w:p w14:paraId="58D92C17" w14:textId="77777777" w:rsidR="00B33189" w:rsidRPr="007737CC" w:rsidRDefault="00B33189" w:rsidP="008F2096">
      <w:pPr>
        <w:spacing w:line="240" w:lineRule="auto"/>
        <w:contextualSpacing/>
        <w:rPr>
          <w:rFonts w:asciiTheme="minorHAnsi" w:hAnsiTheme="minorHAnsi" w:cstheme="minorHAnsi"/>
          <w:color w:val="000000" w:themeColor="text1"/>
        </w:rPr>
      </w:pPr>
      <w:r w:rsidRPr="007737CC">
        <w:rPr>
          <w:rFonts w:asciiTheme="minorHAnsi" w:hAnsiTheme="minorHAnsi" w:cstheme="minorHAnsi"/>
          <w:color w:val="000000" w:themeColor="text1"/>
        </w:rPr>
        <w:br w:type="page"/>
      </w:r>
    </w:p>
    <w:tbl>
      <w:tblPr>
        <w:tblW w:w="9895" w:type="dxa"/>
        <w:jc w:val="center"/>
        <w:tblLayout w:type="fixed"/>
        <w:tblLook w:val="0400" w:firstRow="0" w:lastRow="0" w:firstColumn="0" w:lastColumn="0" w:noHBand="0" w:noVBand="1"/>
      </w:tblPr>
      <w:tblGrid>
        <w:gridCol w:w="5423"/>
        <w:gridCol w:w="3124"/>
        <w:gridCol w:w="1348"/>
      </w:tblGrid>
      <w:tr w:rsidR="007737CC" w:rsidRPr="007737CC" w14:paraId="79A54C70" w14:textId="77777777" w:rsidTr="00F97E16">
        <w:trPr>
          <w:trHeight w:val="259"/>
          <w:jc w:val="center"/>
        </w:trPr>
        <w:tc>
          <w:tcPr>
            <w:tcW w:w="9895" w:type="dxa"/>
            <w:gridSpan w:val="3"/>
            <w:shd w:val="clear" w:color="auto" w:fill="E7E6E6" w:themeFill="background2"/>
          </w:tcPr>
          <w:p w14:paraId="1E7D6365" w14:textId="77777777" w:rsidR="00B33189" w:rsidRPr="007737CC" w:rsidRDefault="00B33189" w:rsidP="008F2096">
            <w:pPr>
              <w:spacing w:line="240" w:lineRule="auto"/>
              <w:contextualSpacing/>
              <w:jc w:val="center"/>
              <w:rPr>
                <w:rFonts w:asciiTheme="minorHAnsi" w:eastAsia="Calibri" w:hAnsiTheme="minorHAnsi" w:cstheme="minorHAnsi"/>
                <w:b/>
                <w:i/>
                <w:color w:val="000000" w:themeColor="text1"/>
              </w:rPr>
            </w:pPr>
            <w:r w:rsidRPr="007737CC">
              <w:rPr>
                <w:rFonts w:asciiTheme="minorHAnsi" w:eastAsia="Calibri" w:hAnsiTheme="minorHAnsi" w:cstheme="minorHAnsi"/>
                <w:b/>
                <w:color w:val="000000" w:themeColor="text1"/>
              </w:rPr>
              <w:lastRenderedPageBreak/>
              <w:t>Informed Consent for Video/Audio Recording</w:t>
            </w:r>
          </w:p>
          <w:p w14:paraId="4B5AE8E4" w14:textId="77777777" w:rsidR="00B33189" w:rsidRPr="007737CC" w:rsidRDefault="00B33189"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Signatures</w:t>
            </w:r>
          </w:p>
        </w:tc>
      </w:tr>
      <w:tr w:rsidR="007737CC" w:rsidRPr="007737CC" w14:paraId="11050ACD" w14:textId="77777777" w:rsidTr="00F97E16">
        <w:trPr>
          <w:trHeight w:val="259"/>
          <w:jc w:val="center"/>
        </w:trPr>
        <w:tc>
          <w:tcPr>
            <w:tcW w:w="5423" w:type="dxa"/>
            <w:tcBorders>
              <w:bottom w:val="single" w:sz="4" w:space="0" w:color="auto"/>
            </w:tcBorders>
          </w:tcPr>
          <w:p w14:paraId="55726E2E"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p w14:paraId="21F9C08A"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3124" w:type="dxa"/>
            <w:tcBorders>
              <w:bottom w:val="single" w:sz="4" w:space="0" w:color="auto"/>
            </w:tcBorders>
          </w:tcPr>
          <w:p w14:paraId="055C4235"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1348" w:type="dxa"/>
            <w:tcBorders>
              <w:bottom w:val="single" w:sz="4" w:space="0" w:color="auto"/>
            </w:tcBorders>
          </w:tcPr>
          <w:p w14:paraId="3F649716"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r>
      <w:tr w:rsidR="007737CC" w:rsidRPr="007737CC" w14:paraId="776F93BE" w14:textId="77777777" w:rsidTr="00F97E16">
        <w:trPr>
          <w:trHeight w:val="259"/>
          <w:jc w:val="center"/>
        </w:trPr>
        <w:tc>
          <w:tcPr>
            <w:tcW w:w="5423" w:type="dxa"/>
            <w:tcBorders>
              <w:top w:val="single" w:sz="4" w:space="0" w:color="auto"/>
            </w:tcBorders>
          </w:tcPr>
          <w:p w14:paraId="097C0BDB"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Client’s Signature</w:t>
            </w:r>
          </w:p>
        </w:tc>
        <w:tc>
          <w:tcPr>
            <w:tcW w:w="3124" w:type="dxa"/>
            <w:tcBorders>
              <w:top w:val="single" w:sz="4" w:space="0" w:color="auto"/>
            </w:tcBorders>
          </w:tcPr>
          <w:p w14:paraId="76DF7891"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Printed Name</w:t>
            </w:r>
          </w:p>
        </w:tc>
        <w:tc>
          <w:tcPr>
            <w:tcW w:w="1348" w:type="dxa"/>
            <w:tcBorders>
              <w:top w:val="single" w:sz="4" w:space="0" w:color="auto"/>
            </w:tcBorders>
          </w:tcPr>
          <w:p w14:paraId="762152BA"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Date</w:t>
            </w:r>
          </w:p>
        </w:tc>
      </w:tr>
      <w:tr w:rsidR="007737CC" w:rsidRPr="007737CC" w14:paraId="7F79DA62" w14:textId="77777777" w:rsidTr="00F97E16">
        <w:trPr>
          <w:trHeight w:val="534"/>
          <w:jc w:val="center"/>
        </w:trPr>
        <w:tc>
          <w:tcPr>
            <w:tcW w:w="5423" w:type="dxa"/>
            <w:tcBorders>
              <w:bottom w:val="single" w:sz="4" w:space="0" w:color="auto"/>
            </w:tcBorders>
          </w:tcPr>
          <w:p w14:paraId="0E83C8B4"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p w14:paraId="70B74B6C"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3124" w:type="dxa"/>
            <w:tcBorders>
              <w:bottom w:val="single" w:sz="4" w:space="0" w:color="auto"/>
            </w:tcBorders>
          </w:tcPr>
          <w:p w14:paraId="42D56A9E"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1348" w:type="dxa"/>
            <w:tcBorders>
              <w:bottom w:val="single" w:sz="4" w:space="0" w:color="auto"/>
            </w:tcBorders>
          </w:tcPr>
          <w:p w14:paraId="1067F6F5"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r>
      <w:tr w:rsidR="007737CC" w:rsidRPr="007737CC" w14:paraId="25B9FEAA" w14:textId="77777777" w:rsidTr="00F97E16">
        <w:trPr>
          <w:trHeight w:val="259"/>
          <w:jc w:val="center"/>
        </w:trPr>
        <w:tc>
          <w:tcPr>
            <w:tcW w:w="5423" w:type="dxa"/>
            <w:tcBorders>
              <w:top w:val="single" w:sz="4" w:space="0" w:color="auto"/>
            </w:tcBorders>
          </w:tcPr>
          <w:p w14:paraId="00BBE973"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Signature of Parent/Guardian (if client is under 18)</w:t>
            </w:r>
          </w:p>
        </w:tc>
        <w:tc>
          <w:tcPr>
            <w:tcW w:w="3124" w:type="dxa"/>
            <w:tcBorders>
              <w:top w:val="single" w:sz="4" w:space="0" w:color="auto"/>
            </w:tcBorders>
          </w:tcPr>
          <w:p w14:paraId="43F7A064"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Printed Name</w:t>
            </w:r>
          </w:p>
        </w:tc>
        <w:tc>
          <w:tcPr>
            <w:tcW w:w="1348" w:type="dxa"/>
            <w:tcBorders>
              <w:top w:val="single" w:sz="4" w:space="0" w:color="auto"/>
            </w:tcBorders>
          </w:tcPr>
          <w:p w14:paraId="0DD0FE57"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Date</w:t>
            </w:r>
          </w:p>
        </w:tc>
      </w:tr>
      <w:tr w:rsidR="007737CC" w:rsidRPr="007737CC" w14:paraId="2288CFF8" w14:textId="77777777" w:rsidTr="00F97E16">
        <w:trPr>
          <w:trHeight w:val="534"/>
          <w:jc w:val="center"/>
        </w:trPr>
        <w:tc>
          <w:tcPr>
            <w:tcW w:w="5423" w:type="dxa"/>
            <w:tcBorders>
              <w:bottom w:val="single" w:sz="4" w:space="0" w:color="auto"/>
            </w:tcBorders>
          </w:tcPr>
          <w:p w14:paraId="6B6B75EE"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p w14:paraId="149811D1"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3124" w:type="dxa"/>
            <w:tcBorders>
              <w:bottom w:val="single" w:sz="4" w:space="0" w:color="auto"/>
            </w:tcBorders>
          </w:tcPr>
          <w:p w14:paraId="28F0370C"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1348" w:type="dxa"/>
            <w:tcBorders>
              <w:bottom w:val="single" w:sz="4" w:space="0" w:color="auto"/>
            </w:tcBorders>
          </w:tcPr>
          <w:p w14:paraId="227CA313"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r>
      <w:tr w:rsidR="007737CC" w:rsidRPr="007737CC" w14:paraId="66C80DD3" w14:textId="77777777" w:rsidTr="00F97E16">
        <w:trPr>
          <w:trHeight w:val="259"/>
          <w:jc w:val="center"/>
        </w:trPr>
        <w:tc>
          <w:tcPr>
            <w:tcW w:w="5423" w:type="dxa"/>
            <w:tcBorders>
              <w:top w:val="single" w:sz="4" w:space="0" w:color="auto"/>
            </w:tcBorders>
          </w:tcPr>
          <w:p w14:paraId="759F1C2E"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Student Counselor’s Signature</w:t>
            </w:r>
          </w:p>
        </w:tc>
        <w:tc>
          <w:tcPr>
            <w:tcW w:w="3124" w:type="dxa"/>
            <w:tcBorders>
              <w:top w:val="single" w:sz="4" w:space="0" w:color="auto"/>
            </w:tcBorders>
          </w:tcPr>
          <w:p w14:paraId="74090EAA"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Printed Name</w:t>
            </w:r>
          </w:p>
        </w:tc>
        <w:tc>
          <w:tcPr>
            <w:tcW w:w="1348" w:type="dxa"/>
            <w:tcBorders>
              <w:top w:val="single" w:sz="4" w:space="0" w:color="auto"/>
            </w:tcBorders>
          </w:tcPr>
          <w:p w14:paraId="1A8476A3"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Date</w:t>
            </w:r>
          </w:p>
        </w:tc>
      </w:tr>
      <w:tr w:rsidR="007737CC" w:rsidRPr="007737CC" w14:paraId="118B85F9" w14:textId="77777777" w:rsidTr="00F97E16">
        <w:trPr>
          <w:trHeight w:val="534"/>
          <w:jc w:val="center"/>
        </w:trPr>
        <w:tc>
          <w:tcPr>
            <w:tcW w:w="5423" w:type="dxa"/>
            <w:tcBorders>
              <w:bottom w:val="single" w:sz="4" w:space="0" w:color="auto"/>
            </w:tcBorders>
          </w:tcPr>
          <w:p w14:paraId="23C743DA"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p w14:paraId="2E82C0C3"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3124" w:type="dxa"/>
            <w:tcBorders>
              <w:bottom w:val="single" w:sz="4" w:space="0" w:color="auto"/>
            </w:tcBorders>
          </w:tcPr>
          <w:p w14:paraId="6929C604"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1348" w:type="dxa"/>
            <w:tcBorders>
              <w:bottom w:val="single" w:sz="4" w:space="0" w:color="auto"/>
            </w:tcBorders>
          </w:tcPr>
          <w:p w14:paraId="029E64BE"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r>
      <w:tr w:rsidR="007737CC" w:rsidRPr="007737CC" w14:paraId="063A1D92" w14:textId="77777777" w:rsidTr="00F97E16">
        <w:trPr>
          <w:trHeight w:val="259"/>
          <w:jc w:val="center"/>
        </w:trPr>
        <w:tc>
          <w:tcPr>
            <w:tcW w:w="5423" w:type="dxa"/>
            <w:tcBorders>
              <w:top w:val="single" w:sz="4" w:space="0" w:color="auto"/>
            </w:tcBorders>
          </w:tcPr>
          <w:p w14:paraId="309F56BC"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Site Supervisor’s Signature</w:t>
            </w:r>
          </w:p>
        </w:tc>
        <w:tc>
          <w:tcPr>
            <w:tcW w:w="3124" w:type="dxa"/>
            <w:tcBorders>
              <w:top w:val="single" w:sz="4" w:space="0" w:color="auto"/>
            </w:tcBorders>
          </w:tcPr>
          <w:p w14:paraId="6BCF3A65"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Printed Name</w:t>
            </w:r>
          </w:p>
        </w:tc>
        <w:tc>
          <w:tcPr>
            <w:tcW w:w="1348" w:type="dxa"/>
            <w:tcBorders>
              <w:top w:val="single" w:sz="4" w:space="0" w:color="auto"/>
            </w:tcBorders>
          </w:tcPr>
          <w:p w14:paraId="08001534" w14:textId="77777777" w:rsidR="00B33189" w:rsidRPr="007737CC" w:rsidRDefault="00B33189"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Date</w:t>
            </w:r>
          </w:p>
        </w:tc>
      </w:tr>
      <w:tr w:rsidR="007737CC" w:rsidRPr="007737CC" w14:paraId="24C82B2B" w14:textId="77777777" w:rsidTr="00F97E16">
        <w:trPr>
          <w:trHeight w:val="519"/>
          <w:jc w:val="center"/>
        </w:trPr>
        <w:tc>
          <w:tcPr>
            <w:tcW w:w="5423" w:type="dxa"/>
          </w:tcPr>
          <w:p w14:paraId="7E8D2DEC"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p w14:paraId="0927A64E"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3124" w:type="dxa"/>
          </w:tcPr>
          <w:p w14:paraId="5123C3A5"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c>
          <w:tcPr>
            <w:tcW w:w="1348" w:type="dxa"/>
          </w:tcPr>
          <w:p w14:paraId="64156B74" w14:textId="77777777" w:rsidR="00B33189" w:rsidRPr="007737CC" w:rsidRDefault="00B33189" w:rsidP="008F2096">
            <w:pPr>
              <w:spacing w:line="240" w:lineRule="auto"/>
              <w:contextualSpacing/>
              <w:jc w:val="center"/>
              <w:rPr>
                <w:rFonts w:asciiTheme="minorHAnsi" w:eastAsia="Calibri" w:hAnsiTheme="minorHAnsi" w:cstheme="minorHAnsi"/>
                <w:color w:val="000000" w:themeColor="text1"/>
              </w:rPr>
            </w:pPr>
          </w:p>
        </w:tc>
      </w:tr>
    </w:tbl>
    <w:p w14:paraId="2E2CC4EC" w14:textId="77777777" w:rsidR="00B33189" w:rsidRPr="007737CC" w:rsidRDefault="00B33189" w:rsidP="008F2096">
      <w:pPr>
        <w:spacing w:line="240" w:lineRule="auto"/>
        <w:contextualSpacing/>
        <w:rPr>
          <w:rFonts w:asciiTheme="minorHAnsi" w:eastAsia="Calibri" w:hAnsiTheme="minorHAnsi" w:cstheme="minorHAnsi"/>
          <w:b/>
          <w:color w:val="000000" w:themeColor="text1"/>
        </w:rPr>
      </w:pPr>
    </w:p>
    <w:p w14:paraId="0000033C" w14:textId="65B9A7B5" w:rsidR="00F8007F" w:rsidRPr="007737CC" w:rsidRDefault="00B33189" w:rsidP="008F2096">
      <w:pPr>
        <w:spacing w:line="240" w:lineRule="auto"/>
        <w:contextualSpacing/>
        <w:rPr>
          <w:rFonts w:asciiTheme="minorHAnsi" w:eastAsia="Calibri" w:hAnsiTheme="minorHAnsi" w:cstheme="minorHAnsi"/>
          <w:color w:val="000000" w:themeColor="text1"/>
        </w:rPr>
        <w:sectPr w:rsidR="00F8007F" w:rsidRPr="007737CC">
          <w:pgSz w:w="12240" w:h="15840"/>
          <w:pgMar w:top="1080" w:right="1080" w:bottom="1080" w:left="1080" w:header="0" w:footer="720" w:gutter="0"/>
          <w:pgNumType w:start="1"/>
          <w:cols w:space="720"/>
          <w:titlePg/>
        </w:sectPr>
      </w:pPr>
      <w:r w:rsidRPr="007737CC">
        <w:rPr>
          <w:rFonts w:asciiTheme="minorHAnsi" w:hAnsiTheme="minorHAnsi" w:cstheme="minorHAnsi"/>
          <w:color w:val="000000" w:themeColor="text1"/>
        </w:rPr>
        <w:br w:type="page"/>
      </w:r>
    </w:p>
    <w:p w14:paraId="0000033D" w14:textId="28E2CD07" w:rsidR="00F8007F" w:rsidRPr="007737CC" w:rsidRDefault="29440AA4" w:rsidP="29440AA4">
      <w:pPr>
        <w:pStyle w:val="Heading2"/>
        <w:spacing w:line="240" w:lineRule="auto"/>
        <w:contextualSpacing/>
        <w:jc w:val="center"/>
        <w:rPr>
          <w:rFonts w:asciiTheme="minorHAnsi" w:hAnsiTheme="minorHAnsi" w:cstheme="minorHAnsi"/>
          <w:b/>
          <w:bCs/>
          <w:color w:val="000000" w:themeColor="text1"/>
          <w:sz w:val="22"/>
          <w:szCs w:val="22"/>
        </w:rPr>
      </w:pPr>
      <w:bookmarkStart w:id="81" w:name="_heading=h.3hv69ve"/>
      <w:bookmarkStart w:id="82" w:name="_Toc138584548"/>
      <w:bookmarkStart w:id="83" w:name="_Toc200373575"/>
      <w:bookmarkEnd w:id="81"/>
      <w:r w:rsidRPr="007737CC">
        <w:rPr>
          <w:rFonts w:asciiTheme="minorHAnsi" w:hAnsiTheme="minorHAnsi" w:cstheme="minorHAnsi"/>
          <w:b/>
          <w:bCs/>
          <w:color w:val="000000" w:themeColor="text1"/>
          <w:sz w:val="22"/>
          <w:szCs w:val="22"/>
        </w:rPr>
        <w:lastRenderedPageBreak/>
        <w:t xml:space="preserve">Form </w:t>
      </w:r>
      <w:r w:rsidR="001438FF" w:rsidRPr="007737CC">
        <w:rPr>
          <w:rFonts w:asciiTheme="minorHAnsi" w:hAnsiTheme="minorHAnsi" w:cstheme="minorHAnsi"/>
          <w:b/>
          <w:bCs/>
          <w:color w:val="000000" w:themeColor="text1"/>
          <w:sz w:val="22"/>
          <w:szCs w:val="22"/>
        </w:rPr>
        <w:t>4</w:t>
      </w:r>
      <w:r w:rsidRPr="007737CC">
        <w:rPr>
          <w:rFonts w:asciiTheme="minorHAnsi" w:hAnsiTheme="minorHAnsi" w:cstheme="minorHAnsi"/>
          <w:b/>
          <w:bCs/>
          <w:color w:val="000000" w:themeColor="text1"/>
          <w:sz w:val="22"/>
          <w:szCs w:val="22"/>
        </w:rPr>
        <w:t>: Parental/Guardian Permission/Consent Forms for School Counseling</w:t>
      </w:r>
      <w:bookmarkEnd w:id="82"/>
      <w:bookmarkEnd w:id="83"/>
    </w:p>
    <w:p w14:paraId="0000033E"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Oregon State University Cascades (English)</w:t>
      </w:r>
    </w:p>
    <w:p w14:paraId="0000033F"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Dear Parent/Guardian,</w:t>
      </w:r>
    </w:p>
    <w:p w14:paraId="00000340"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1" w14:textId="65987C1A" w:rsidR="00F8007F" w:rsidRPr="007737CC" w:rsidRDefault="61C478BA" w:rsidP="61C478B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My name is [</w:t>
      </w:r>
      <w:r w:rsidRPr="007737CC">
        <w:rPr>
          <w:rFonts w:asciiTheme="minorHAnsi" w:eastAsia="Calibri" w:hAnsiTheme="minorHAnsi" w:cstheme="minorHAnsi"/>
          <w:color w:val="000000" w:themeColor="text1"/>
          <w:highlight w:val="yellow"/>
          <w:lang w:val="en-US"/>
        </w:rPr>
        <w:t>your name</w:t>
      </w:r>
      <w:r w:rsidRPr="007737CC">
        <w:rPr>
          <w:rFonts w:asciiTheme="minorHAnsi" w:eastAsia="Calibri" w:hAnsiTheme="minorHAnsi" w:cstheme="minorHAnsi"/>
          <w:color w:val="000000" w:themeColor="text1"/>
          <w:lang w:val="en-US"/>
        </w:rPr>
        <w:t>] and I am enrolled as a Master of Counseling student at Oregon State University-Cascades in Bend, Oregon. I am currently in my school counseling internship (COUN 512/515), which includes working with students at [</w:t>
      </w:r>
      <w:r w:rsidRPr="007737CC">
        <w:rPr>
          <w:rFonts w:asciiTheme="minorHAnsi" w:eastAsia="Calibri" w:hAnsiTheme="minorHAnsi" w:cstheme="minorHAnsi"/>
          <w:color w:val="000000" w:themeColor="text1"/>
          <w:highlight w:val="yellow"/>
          <w:lang w:val="en-US"/>
        </w:rPr>
        <w:t>name of school</w:t>
      </w:r>
      <w:r w:rsidRPr="007737CC">
        <w:rPr>
          <w:rFonts w:asciiTheme="minorHAnsi" w:eastAsia="Calibri" w:hAnsiTheme="minorHAnsi" w:cstheme="minorHAnsi"/>
          <w:color w:val="000000" w:themeColor="text1"/>
          <w:lang w:val="en-US"/>
        </w:rPr>
        <w:t>]. I am under the supervision of the school counselor/administrator, [</w:t>
      </w:r>
      <w:r w:rsidRPr="007737CC">
        <w:rPr>
          <w:rFonts w:asciiTheme="minorHAnsi" w:eastAsia="Calibri" w:hAnsiTheme="minorHAnsi" w:cstheme="minorHAnsi"/>
          <w:color w:val="000000" w:themeColor="text1"/>
          <w:highlight w:val="yellow"/>
          <w:lang w:val="en-US"/>
        </w:rPr>
        <w:t>name of school counselor or administrator</w:t>
      </w:r>
      <w:r w:rsidRPr="007737CC">
        <w:rPr>
          <w:rFonts w:asciiTheme="minorHAnsi" w:eastAsia="Calibri" w:hAnsiTheme="minorHAnsi" w:cstheme="minorHAnsi"/>
          <w:color w:val="000000" w:themeColor="text1"/>
          <w:lang w:val="en-US"/>
        </w:rPr>
        <w:t>]. They can be reached at [</w:t>
      </w:r>
      <w:r w:rsidRPr="007737CC">
        <w:rPr>
          <w:rFonts w:asciiTheme="minorHAnsi" w:eastAsia="Calibri" w:hAnsiTheme="minorHAnsi" w:cstheme="minorHAnsi"/>
          <w:color w:val="000000" w:themeColor="text1"/>
          <w:highlight w:val="yellow"/>
          <w:lang w:val="en-US"/>
        </w:rPr>
        <w:t>site supervisor phone number</w:t>
      </w:r>
      <w:r w:rsidRPr="007737CC">
        <w:rPr>
          <w:rFonts w:asciiTheme="minorHAnsi" w:eastAsia="Calibri" w:hAnsiTheme="minorHAnsi" w:cstheme="minorHAnsi"/>
          <w:color w:val="000000" w:themeColor="text1"/>
          <w:lang w:val="en-US"/>
        </w:rPr>
        <w:t>] or by email at [</w:t>
      </w:r>
      <w:r w:rsidRPr="007737CC">
        <w:rPr>
          <w:rFonts w:asciiTheme="minorHAnsi" w:eastAsia="Calibri" w:hAnsiTheme="minorHAnsi" w:cstheme="minorHAnsi"/>
          <w:color w:val="000000" w:themeColor="text1"/>
          <w:highlight w:val="yellow"/>
          <w:lang w:val="en-US"/>
        </w:rPr>
        <w:t>site supervisor email</w:t>
      </w:r>
      <w:r w:rsidRPr="007737CC">
        <w:rPr>
          <w:rFonts w:asciiTheme="minorHAnsi" w:eastAsia="Calibri" w:hAnsiTheme="minorHAnsi" w:cstheme="minorHAnsi"/>
          <w:color w:val="000000" w:themeColor="text1"/>
          <w:lang w:val="en-US"/>
        </w:rPr>
        <w:t xml:space="preserve">]. I am also under the supervision of </w:t>
      </w:r>
      <w:r w:rsidRPr="007737CC">
        <w:rPr>
          <w:rFonts w:asciiTheme="minorHAnsi" w:eastAsia="Calibri" w:hAnsiTheme="minorHAnsi" w:cstheme="minorHAnsi"/>
          <w:color w:val="000000" w:themeColor="text1"/>
          <w:highlight w:val="yellow"/>
          <w:lang w:val="en-US"/>
        </w:rPr>
        <w:t>[university supervisor]</w:t>
      </w:r>
      <w:r w:rsidRPr="007737CC">
        <w:rPr>
          <w:rFonts w:asciiTheme="minorHAnsi" w:eastAsia="Calibri" w:hAnsiTheme="minorHAnsi" w:cstheme="minorHAnsi"/>
          <w:color w:val="000000" w:themeColor="text1"/>
          <w:lang w:val="en-US"/>
        </w:rPr>
        <w:t xml:space="preserve"> at Oregon State University-Cascades. They can be reached at </w:t>
      </w:r>
      <w:r w:rsidRPr="007737CC">
        <w:rPr>
          <w:rFonts w:asciiTheme="minorHAnsi" w:eastAsia="Calibri" w:hAnsiTheme="minorHAnsi" w:cstheme="minorHAnsi"/>
          <w:color w:val="000000" w:themeColor="text1"/>
          <w:highlight w:val="yellow"/>
          <w:lang w:val="en-US"/>
        </w:rPr>
        <w:t xml:space="preserve">[phone number] </w:t>
      </w:r>
      <w:r w:rsidRPr="007737CC">
        <w:rPr>
          <w:rFonts w:asciiTheme="minorHAnsi" w:eastAsia="Calibri" w:hAnsiTheme="minorHAnsi" w:cstheme="minorHAnsi"/>
          <w:color w:val="000000" w:themeColor="text1"/>
          <w:lang w:val="en-US"/>
        </w:rPr>
        <w:t xml:space="preserve">or by email at </w:t>
      </w:r>
      <w:r w:rsidRPr="007737CC">
        <w:rPr>
          <w:rFonts w:asciiTheme="minorHAnsi" w:eastAsia="Calibri" w:hAnsiTheme="minorHAnsi" w:cstheme="minorHAnsi"/>
          <w:color w:val="000000" w:themeColor="text1"/>
          <w:highlight w:val="yellow"/>
          <w:lang w:val="en-US"/>
        </w:rPr>
        <w:t>[email]</w:t>
      </w:r>
      <w:r w:rsidRPr="007737CC">
        <w:rPr>
          <w:rFonts w:asciiTheme="minorHAnsi" w:eastAsia="Calibri" w:hAnsiTheme="minorHAnsi" w:cstheme="minorHAnsi"/>
          <w:color w:val="000000" w:themeColor="text1"/>
          <w:lang w:val="en-US"/>
        </w:rPr>
        <w:t>. Because of my training, my supervisors may ask about our counseling for confidential supervisory and training purposes. Occasionally, I may find it helpful to consult with other professional staff at the school about a case. If you don’t object, I will not tell you about these consultations unless I feel that it is important to our work together.</w:t>
      </w:r>
    </w:p>
    <w:p w14:paraId="00000342"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3"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purpose of this document is to give you information about my school counseling services, which can include individual, small group, and large group counseling. If you have any questions about signing this document and/or would like a copy of this document, please ask me and I will provide you with this information. The Counseling unit at Oregon State University-Cascades requires that I obtain your (and/or your parent/guardian’s) signature, acknowledging that I have provided you with this information, before I provide you with any professional services. You may end this Agreement at any time.</w:t>
      </w:r>
    </w:p>
    <w:p w14:paraId="00000344"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5" w14:textId="77777777" w:rsidR="00F8007F"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There may be both benefits and risks to participating in counseling. Counseling may improve a student’s ability to relate with others, provide a clearer understanding of themselves, their values, and their personal and academic goals. Counseling often leads to better relationships, solutions to specific problems, and significant improvement in feelings of distress. Counseling can also bring about uncomfortable feelings. Please understand that there are no guarantees of what you will experience. Please discuss any questions you may have with me. You have the right to ask about or to decline any part of your counseling.</w:t>
      </w:r>
    </w:p>
    <w:p w14:paraId="00000346"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7" w14:textId="77777777" w:rsidR="00F8007F"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My aim is to support students to achieve counseling goals, not to address legal issues that require an adversarial approach, such as divorce or custody proceedings. Individuals (and/or parents or guardians) entering counseling are agreeing not to involve the student counselor, site or university supervisor, or OSU in legal or court proceedings or attempt to obtain records of treatment for adversarial legal or court proceedings. This policy prevents misuse of counseling for legal objectives.</w:t>
      </w:r>
    </w:p>
    <w:p w14:paraId="00000348"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9" w14:textId="6C9DEEBD" w:rsidR="00F8007F"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In some instances, your dependent might need immediate help at a time when I am unavailable. These emergencies may involve thoughts of harming one’s self or others, or thoughts of committing dangerous acts. If you or your dependent find yourselves in any emergency situation and you are at school, please contact the site or supervisor information. If, for whatever reason, that option is not available to you, please contact community mental health resources available to and/or given to you by the school.</w:t>
      </w:r>
    </w:p>
    <w:p w14:paraId="0000034A"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B"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law protects the privacy of all communications between a client and a counselor. In most situations, I can only release information about our professional relationship if you (and/or your parent/guardian) sign a written authorization form. There are some circumstances in which a counselor must share information without a student or parent/guardian’s consent. These circumstances are unusual. If such a situation arises, I will make every effort to fully discuss it with you before taking any action and will limit disclosure to what is necessary. These circumstances are defined by Oregon State law and include the following:</w:t>
      </w:r>
    </w:p>
    <w:p w14:paraId="0000034C" w14:textId="77777777" w:rsidR="00F8007F" w:rsidRPr="007737CC" w:rsidRDefault="00000000" w:rsidP="008F2096">
      <w:pP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4D" w14:textId="77777777" w:rsidR="00F8007F" w:rsidRPr="007737CC" w:rsidRDefault="73F22485" w:rsidP="008F2096">
      <w:pPr>
        <w:numPr>
          <w:ilvl w:val="0"/>
          <w:numId w:val="35"/>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If I learn of a specific intent to harm yourself or another person, or to commit an act of violence, it is the counselor’s responsibility to protect you and others. The counselor will inform a family member, an intended victim, or law enforcement as appropriate.</w:t>
      </w:r>
    </w:p>
    <w:p w14:paraId="0000034E" w14:textId="77777777" w:rsidR="00F8007F" w:rsidRPr="007737CC" w:rsidRDefault="1CC771AA" w:rsidP="1CC771AA">
      <w:pPr>
        <w:numPr>
          <w:ilvl w:val="0"/>
          <w:numId w:val="35"/>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lastRenderedPageBreak/>
        <w:t>If I learn that harm or abuse has been done to a child (age 17 and younger), an elderly person, a disabled person, or a mentally ill person, the counselor will make a mandatory report to the appropriate authorities.</w:t>
      </w:r>
    </w:p>
    <w:p w14:paraId="0000034F" w14:textId="77777777" w:rsidR="00F8007F" w:rsidRPr="007737CC" w:rsidRDefault="1CC771AA" w:rsidP="1CC771AA">
      <w:pPr>
        <w:numPr>
          <w:ilvl w:val="0"/>
          <w:numId w:val="35"/>
        </w:num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If I am subpoenaed or court ordered to testify in court or to submit records, I may have to give information about you without your permission. Should that situation arise, I will make an effort to contact you. If I am unavailable, the instructor and/or clinical supervisor will disclose this information or appear in court.</w:t>
      </w:r>
    </w:p>
    <w:p w14:paraId="00000350"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 </w:t>
      </w:r>
    </w:p>
    <w:p w14:paraId="00000351" w14:textId="77777777" w:rsidR="00F8007F" w:rsidRPr="007737CC" w:rsidRDefault="00000000" w:rsidP="008F2096">
      <w:pPr>
        <w:spacing w:line="240" w:lineRule="auto"/>
        <w:ind w:right="2520"/>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Statement of Acknowledgment</w:t>
      </w:r>
    </w:p>
    <w:p w14:paraId="00000352"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 xml:space="preserve"> </w:t>
      </w:r>
    </w:p>
    <w:p w14:paraId="00000353" w14:textId="77777777" w:rsidR="00F8007F" w:rsidRPr="007737CC" w:rsidRDefault="1CC771AA" w:rsidP="1CC771AA">
      <w:pP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have read, or have had read to me, the above information and have had an opportunity to ask questions about it. I understand my rights to confidentiality, the exceptions to my rights to privacy, and that there are risks associated with counseling. I hereby consent to counseling or, in the event that my child is involved in counseling, I hereby give my consent for that child’s counseling and affirm that I am the legal guardian with the authority to authorize counseling services.</w:t>
      </w:r>
    </w:p>
    <w:p w14:paraId="00000354"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tbl>
      <w:tblPr>
        <w:tblW w:w="98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00" w:firstRow="0" w:lastRow="0" w:firstColumn="0" w:lastColumn="0" w:noHBand="0" w:noVBand="1"/>
      </w:tblPr>
      <w:tblGrid>
        <w:gridCol w:w="4680"/>
        <w:gridCol w:w="357"/>
        <w:gridCol w:w="2593"/>
        <w:gridCol w:w="2216"/>
      </w:tblGrid>
      <w:tr w:rsidR="007737CC" w:rsidRPr="007737CC" w14:paraId="351B12BD" w14:textId="77777777" w:rsidTr="0D758B20">
        <w:trPr>
          <w:trHeight w:val="298"/>
          <w:jc w:val="center"/>
        </w:trPr>
        <w:tc>
          <w:tcPr>
            <w:tcW w:w="9846" w:type="dxa"/>
            <w:gridSpan w:val="4"/>
            <w:shd w:val="clear" w:color="auto" w:fill="E7E6E6" w:themeFill="background2"/>
          </w:tcPr>
          <w:p w14:paraId="00000355"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Parental/Guardian Permission/Consent Form for School Counseling- Signatures</w:t>
            </w:r>
          </w:p>
        </w:tc>
      </w:tr>
      <w:tr w:rsidR="007737CC" w:rsidRPr="007737CC" w14:paraId="6AAAA0C5" w14:textId="77777777" w:rsidTr="0D758B20">
        <w:trPr>
          <w:trHeight w:val="298"/>
          <w:jc w:val="center"/>
        </w:trPr>
        <w:tc>
          <w:tcPr>
            <w:tcW w:w="4680" w:type="dxa"/>
            <w:tcBorders>
              <w:bottom w:val="single" w:sz="4" w:space="0" w:color="000000" w:themeColor="text1"/>
            </w:tcBorders>
          </w:tcPr>
          <w:p w14:paraId="00000359"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5166" w:type="dxa"/>
            <w:gridSpan w:val="3"/>
            <w:tcBorders>
              <w:bottom w:val="single" w:sz="4" w:space="0" w:color="000000" w:themeColor="text1"/>
            </w:tcBorders>
          </w:tcPr>
          <w:p w14:paraId="0000035A"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2EE683AD" w14:textId="77777777" w:rsidTr="0D758B20">
        <w:trPr>
          <w:trHeight w:val="298"/>
          <w:jc w:val="center"/>
        </w:trPr>
        <w:tc>
          <w:tcPr>
            <w:tcW w:w="5037" w:type="dxa"/>
            <w:gridSpan w:val="2"/>
            <w:tcBorders>
              <w:top w:val="single" w:sz="4" w:space="0" w:color="000000" w:themeColor="text1"/>
            </w:tcBorders>
          </w:tcPr>
          <w:p w14:paraId="0000035D"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Student Name</w:t>
            </w:r>
          </w:p>
        </w:tc>
        <w:tc>
          <w:tcPr>
            <w:tcW w:w="4809" w:type="dxa"/>
            <w:gridSpan w:val="2"/>
            <w:tcBorders>
              <w:top w:val="single" w:sz="4" w:space="0" w:color="000000" w:themeColor="text1"/>
            </w:tcBorders>
          </w:tcPr>
          <w:p w14:paraId="0000035F"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Parent/Guardian Name</w:t>
            </w:r>
          </w:p>
        </w:tc>
      </w:tr>
      <w:tr w:rsidR="007737CC" w:rsidRPr="007737CC" w14:paraId="5C566315" w14:textId="77777777" w:rsidTr="0D758B20">
        <w:trPr>
          <w:trHeight w:val="298"/>
          <w:jc w:val="center"/>
        </w:trPr>
        <w:tc>
          <w:tcPr>
            <w:tcW w:w="5037" w:type="dxa"/>
            <w:gridSpan w:val="2"/>
            <w:tcBorders>
              <w:bottom w:val="single" w:sz="4" w:space="0" w:color="000000" w:themeColor="text1"/>
              <w:right w:val="single" w:sz="4" w:space="0" w:color="FFFFFF" w:themeColor="background1"/>
            </w:tcBorders>
          </w:tcPr>
          <w:p w14:paraId="00000361"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2593" w:type="dxa"/>
            <w:tcBorders>
              <w:left w:val="single" w:sz="4" w:space="0" w:color="FFFFFF" w:themeColor="background1"/>
              <w:bottom w:val="single" w:sz="4" w:space="0" w:color="000000" w:themeColor="text1"/>
              <w:right w:val="single" w:sz="4" w:space="0" w:color="000000" w:themeColor="text1"/>
            </w:tcBorders>
          </w:tcPr>
          <w:p w14:paraId="00000363"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216" w:type="dxa"/>
            <w:tcBorders>
              <w:left w:val="single" w:sz="4" w:space="0" w:color="000000" w:themeColor="text1"/>
              <w:bottom w:val="single" w:sz="4" w:space="0" w:color="000000" w:themeColor="text1"/>
            </w:tcBorders>
          </w:tcPr>
          <w:p w14:paraId="00000364"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7923F14B" w14:textId="77777777" w:rsidTr="0D758B20">
        <w:trPr>
          <w:trHeight w:val="298"/>
          <w:jc w:val="center"/>
        </w:trPr>
        <w:tc>
          <w:tcPr>
            <w:tcW w:w="5037" w:type="dxa"/>
            <w:gridSpan w:val="2"/>
            <w:tcBorders>
              <w:top w:val="single" w:sz="4" w:space="0" w:color="000000" w:themeColor="text1"/>
            </w:tcBorders>
          </w:tcPr>
          <w:p w14:paraId="00000365"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Signature of Parent/Guardian (if student is under 18)</w:t>
            </w:r>
          </w:p>
        </w:tc>
        <w:tc>
          <w:tcPr>
            <w:tcW w:w="2593" w:type="dxa"/>
            <w:tcBorders>
              <w:top w:val="single" w:sz="4" w:space="0" w:color="000000" w:themeColor="text1"/>
            </w:tcBorders>
          </w:tcPr>
          <w:p w14:paraId="00000367"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216" w:type="dxa"/>
            <w:tcBorders>
              <w:top w:val="single" w:sz="4" w:space="0" w:color="000000" w:themeColor="text1"/>
            </w:tcBorders>
          </w:tcPr>
          <w:p w14:paraId="00000368"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r w:rsidR="007737CC" w:rsidRPr="007737CC" w14:paraId="72ECD430" w14:textId="77777777" w:rsidTr="0D758B20">
        <w:trPr>
          <w:trHeight w:val="298"/>
          <w:jc w:val="center"/>
        </w:trPr>
        <w:tc>
          <w:tcPr>
            <w:tcW w:w="5037" w:type="dxa"/>
            <w:gridSpan w:val="2"/>
            <w:tcBorders>
              <w:bottom w:val="single" w:sz="4" w:space="0" w:color="000000" w:themeColor="text1"/>
            </w:tcBorders>
          </w:tcPr>
          <w:p w14:paraId="00000369"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2593" w:type="dxa"/>
            <w:tcBorders>
              <w:bottom w:val="single" w:sz="4" w:space="0" w:color="000000" w:themeColor="text1"/>
            </w:tcBorders>
          </w:tcPr>
          <w:p w14:paraId="0000036B"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216" w:type="dxa"/>
            <w:tcBorders>
              <w:bottom w:val="single" w:sz="4" w:space="0" w:color="000000" w:themeColor="text1"/>
            </w:tcBorders>
          </w:tcPr>
          <w:p w14:paraId="0000036C"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02951EB7" w14:textId="77777777" w:rsidTr="0D758B20">
        <w:trPr>
          <w:trHeight w:val="298"/>
          <w:jc w:val="center"/>
        </w:trPr>
        <w:tc>
          <w:tcPr>
            <w:tcW w:w="5037" w:type="dxa"/>
            <w:gridSpan w:val="2"/>
            <w:tcBorders>
              <w:top w:val="single" w:sz="4" w:space="0" w:color="000000" w:themeColor="text1"/>
            </w:tcBorders>
          </w:tcPr>
          <w:p w14:paraId="0000036D"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Student Counselor’s Signature</w:t>
            </w:r>
          </w:p>
        </w:tc>
        <w:tc>
          <w:tcPr>
            <w:tcW w:w="2593" w:type="dxa"/>
            <w:tcBorders>
              <w:top w:val="single" w:sz="4" w:space="0" w:color="000000" w:themeColor="text1"/>
            </w:tcBorders>
          </w:tcPr>
          <w:p w14:paraId="0000036F"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2216" w:type="dxa"/>
            <w:tcBorders>
              <w:top w:val="single" w:sz="4" w:space="0" w:color="000000" w:themeColor="text1"/>
            </w:tcBorders>
          </w:tcPr>
          <w:p w14:paraId="00000370"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r w:rsidR="007737CC" w:rsidRPr="007737CC" w14:paraId="2DC80DE6" w14:textId="77777777" w:rsidTr="0D758B20">
        <w:trPr>
          <w:trHeight w:val="298"/>
          <w:jc w:val="center"/>
        </w:trPr>
        <w:tc>
          <w:tcPr>
            <w:tcW w:w="5037" w:type="dxa"/>
            <w:gridSpan w:val="2"/>
            <w:tcBorders>
              <w:bottom w:val="single" w:sz="4" w:space="0" w:color="000000" w:themeColor="text1"/>
            </w:tcBorders>
          </w:tcPr>
          <w:p w14:paraId="00000371"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2593" w:type="dxa"/>
            <w:tcBorders>
              <w:bottom w:val="single" w:sz="4" w:space="0" w:color="000000" w:themeColor="text1"/>
            </w:tcBorders>
          </w:tcPr>
          <w:p w14:paraId="00000373"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216" w:type="dxa"/>
            <w:tcBorders>
              <w:bottom w:val="single" w:sz="4" w:space="0" w:color="000000" w:themeColor="text1"/>
            </w:tcBorders>
          </w:tcPr>
          <w:p w14:paraId="00000374"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6ECA0BF8" w14:textId="77777777" w:rsidTr="0D758B20">
        <w:trPr>
          <w:trHeight w:val="308"/>
          <w:jc w:val="center"/>
        </w:trPr>
        <w:tc>
          <w:tcPr>
            <w:tcW w:w="5037" w:type="dxa"/>
            <w:gridSpan w:val="2"/>
            <w:tcBorders>
              <w:top w:val="single" w:sz="4" w:space="0" w:color="000000" w:themeColor="text1"/>
            </w:tcBorders>
          </w:tcPr>
          <w:p w14:paraId="00000375"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Site Supervisor’s Signature</w:t>
            </w:r>
          </w:p>
        </w:tc>
        <w:tc>
          <w:tcPr>
            <w:tcW w:w="2593" w:type="dxa"/>
            <w:tcBorders>
              <w:top w:val="single" w:sz="4" w:space="0" w:color="000000" w:themeColor="text1"/>
            </w:tcBorders>
          </w:tcPr>
          <w:p w14:paraId="00000377"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Printed Name</w:t>
            </w:r>
          </w:p>
        </w:tc>
        <w:tc>
          <w:tcPr>
            <w:tcW w:w="2216" w:type="dxa"/>
            <w:tcBorders>
              <w:top w:val="single" w:sz="4" w:space="0" w:color="000000" w:themeColor="text1"/>
            </w:tcBorders>
          </w:tcPr>
          <w:p w14:paraId="00000378"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bl>
    <w:p w14:paraId="00000379" w14:textId="77777777" w:rsidR="00F8007F" w:rsidRPr="007737CC" w:rsidRDefault="00F8007F" w:rsidP="008F2096">
      <w:pPr>
        <w:spacing w:line="240" w:lineRule="auto"/>
        <w:ind w:right="60"/>
        <w:contextualSpacing/>
        <w:rPr>
          <w:rFonts w:asciiTheme="minorHAnsi" w:eastAsia="Calibri" w:hAnsiTheme="minorHAnsi" w:cstheme="minorHAnsi"/>
          <w:color w:val="000000" w:themeColor="text1"/>
        </w:rPr>
      </w:pPr>
    </w:p>
    <w:p w14:paraId="0000037A" w14:textId="2B79DB0B" w:rsidR="00F8007F" w:rsidRPr="007737CC" w:rsidRDefault="1CC771AA" w:rsidP="1CC771AA">
      <w:pPr>
        <w:spacing w:line="240" w:lineRule="auto"/>
        <w:ind w:right="6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As part of my program and clinical supervision requirements, I electronically record my counseling sessions through a HIPPA compliant software platform. These recordings are reviewed during clinical supervision by my supervisors and/or supervision group for the purposes of facilitating my learning and effectiveness as a developing counselor. Recordings are kept secure and confidential, and they are never shared with any person who is not affiliated with the OSU Counseling program. Recordings are erased after the clinical requirements have been met.</w:t>
      </w:r>
    </w:p>
    <w:p w14:paraId="0000037B" w14:textId="77777777" w:rsidR="00F8007F" w:rsidRPr="007737CC" w:rsidRDefault="00000000" w:rsidP="008F2096">
      <w:p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xml:space="preserve"> </w:t>
      </w:r>
    </w:p>
    <w:p w14:paraId="0000037C" w14:textId="77777777" w:rsidR="00F8007F" w:rsidRPr="007737CC" w:rsidRDefault="00000000" w:rsidP="008F2096">
      <w:p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Your signature (as the student/and parent or guardian) below confirms that this form has been explained to you, and that you understand the following:</w:t>
      </w:r>
    </w:p>
    <w:p w14:paraId="0000037D" w14:textId="77777777" w:rsidR="00F8007F" w:rsidRPr="007737CC" w:rsidRDefault="00F8007F" w:rsidP="008F2096">
      <w:pPr>
        <w:spacing w:line="240" w:lineRule="auto"/>
        <w:ind w:right="60"/>
        <w:contextualSpacing/>
        <w:rPr>
          <w:rFonts w:asciiTheme="minorHAnsi" w:eastAsia="Calibri" w:hAnsiTheme="minorHAnsi" w:cstheme="minorHAnsi"/>
          <w:color w:val="000000" w:themeColor="text1"/>
        </w:rPr>
      </w:pPr>
    </w:p>
    <w:p w14:paraId="0000037E" w14:textId="77777777" w:rsidR="00F8007F" w:rsidRPr="007737CC" w:rsidRDefault="73F22485" w:rsidP="008F2096">
      <w:pPr>
        <w:numPr>
          <w:ilvl w:val="0"/>
          <w:numId w:val="13"/>
        </w:numPr>
        <w:spacing w:line="240" w:lineRule="auto"/>
        <w:ind w:right="6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am not required, and I am under no obligation, to have counseling sessions recorded;</w:t>
      </w:r>
    </w:p>
    <w:p w14:paraId="0000037F" w14:textId="77777777" w:rsidR="00F8007F" w:rsidRPr="007737CC" w:rsidRDefault="00000000" w:rsidP="008F2096">
      <w:pPr>
        <w:numPr>
          <w:ilvl w:val="0"/>
          <w:numId w:val="13"/>
        </w:num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I may withdraw my permission at any time during or after the recording session.</w:t>
      </w:r>
    </w:p>
    <w:p w14:paraId="00000380" w14:textId="77777777" w:rsidR="00F8007F" w:rsidRPr="007737CC" w:rsidRDefault="00000000" w:rsidP="008F2096">
      <w:pPr>
        <w:numPr>
          <w:ilvl w:val="0"/>
          <w:numId w:val="13"/>
        </w:num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My (or my dependent’s) care will not change by my decision not to be recorded;</w:t>
      </w:r>
    </w:p>
    <w:p w14:paraId="00000381" w14:textId="77777777" w:rsidR="00F8007F" w:rsidRPr="007737CC" w:rsidRDefault="00000000" w:rsidP="008F2096">
      <w:pPr>
        <w:numPr>
          <w:ilvl w:val="0"/>
          <w:numId w:val="13"/>
        </w:num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The contents of this recording will remain confidential within the supervision at OSU Cascades and with my site supervisor;</w:t>
      </w:r>
    </w:p>
    <w:p w14:paraId="00000382" w14:textId="77777777" w:rsidR="00F8007F" w:rsidRPr="007737CC" w:rsidRDefault="00000000" w:rsidP="008F2096">
      <w:pPr>
        <w:numPr>
          <w:ilvl w:val="0"/>
          <w:numId w:val="13"/>
        </w:numPr>
        <w:spacing w:line="240" w:lineRule="auto"/>
        <w:ind w:right="60"/>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Recordings are erased after the clinical requirements have been met;</w:t>
      </w:r>
    </w:p>
    <w:p w14:paraId="00000383" w14:textId="77777777" w:rsidR="00F8007F" w:rsidRPr="007737CC" w:rsidRDefault="1CC771AA" w:rsidP="1CC771AA">
      <w:pPr>
        <w:numPr>
          <w:ilvl w:val="0"/>
          <w:numId w:val="13"/>
        </w:numPr>
        <w:spacing w:line="240" w:lineRule="auto"/>
        <w:ind w:right="6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I may revoke this consent at any time by submitting to the student counselor a request to withdraw my (as the student, parent/guardian) permission.</w:t>
      </w:r>
    </w:p>
    <w:p w14:paraId="00000384" w14:textId="77777777" w:rsidR="00F8007F" w:rsidRPr="007737CC" w:rsidRDefault="1CC771AA" w:rsidP="1CC771AA">
      <w:pPr>
        <w:numPr>
          <w:ilvl w:val="0"/>
          <w:numId w:val="13"/>
        </w:numPr>
        <w:spacing w:line="240" w:lineRule="auto"/>
        <w:ind w:right="60"/>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The original copy of this consent form will be kept in my records with this school. This recording will only be used as a tool to help my student counselor in assisting me or my family. </w:t>
      </w:r>
    </w:p>
    <w:tbl>
      <w:tblPr>
        <w:tblStyle w:val="afa"/>
        <w:tblW w:w="986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31"/>
        <w:gridCol w:w="116"/>
        <w:gridCol w:w="2631"/>
        <w:gridCol w:w="2185"/>
      </w:tblGrid>
      <w:tr w:rsidR="007737CC" w:rsidRPr="007737CC" w14:paraId="583A0AA6" w14:textId="77777777" w:rsidTr="0D758B20">
        <w:trPr>
          <w:trHeight w:val="283"/>
          <w:jc w:val="center"/>
        </w:trPr>
        <w:tc>
          <w:tcPr>
            <w:tcW w:w="4931" w:type="dxa"/>
            <w:tcBorders>
              <w:bottom w:val="single" w:sz="4" w:space="0" w:color="000000" w:themeColor="text1"/>
            </w:tcBorders>
          </w:tcPr>
          <w:p w14:paraId="00000385"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4932" w:type="dxa"/>
            <w:gridSpan w:val="3"/>
            <w:tcBorders>
              <w:bottom w:val="single" w:sz="4" w:space="0" w:color="000000" w:themeColor="text1"/>
            </w:tcBorders>
          </w:tcPr>
          <w:p w14:paraId="00000386"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45B76F2D" w14:textId="77777777" w:rsidTr="0D758B20">
        <w:trPr>
          <w:trHeight w:val="283"/>
          <w:jc w:val="center"/>
        </w:trPr>
        <w:tc>
          <w:tcPr>
            <w:tcW w:w="5047" w:type="dxa"/>
            <w:gridSpan w:val="2"/>
            <w:tcBorders>
              <w:top w:val="single" w:sz="4" w:space="0" w:color="000000" w:themeColor="text1"/>
            </w:tcBorders>
          </w:tcPr>
          <w:p w14:paraId="00000389"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Student Name</w:t>
            </w:r>
          </w:p>
        </w:tc>
        <w:tc>
          <w:tcPr>
            <w:tcW w:w="4816" w:type="dxa"/>
            <w:gridSpan w:val="2"/>
            <w:tcBorders>
              <w:top w:val="single" w:sz="4" w:space="0" w:color="000000" w:themeColor="text1"/>
            </w:tcBorders>
          </w:tcPr>
          <w:p w14:paraId="0000038B"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Parent/Guardian Name</w:t>
            </w:r>
          </w:p>
        </w:tc>
      </w:tr>
      <w:tr w:rsidR="007737CC" w:rsidRPr="007737CC" w14:paraId="2930E844" w14:textId="77777777" w:rsidTr="0D758B20">
        <w:trPr>
          <w:trHeight w:val="283"/>
          <w:jc w:val="center"/>
        </w:trPr>
        <w:tc>
          <w:tcPr>
            <w:tcW w:w="5047" w:type="dxa"/>
            <w:gridSpan w:val="2"/>
            <w:tcBorders>
              <w:bottom w:val="single" w:sz="4" w:space="0" w:color="000000" w:themeColor="text1"/>
              <w:right w:val="single" w:sz="4" w:space="0" w:color="FFFFFF" w:themeColor="background1"/>
            </w:tcBorders>
          </w:tcPr>
          <w:p w14:paraId="0000038D" w14:textId="77777777" w:rsidR="00F8007F" w:rsidRPr="007737CC" w:rsidRDefault="00F8007F" w:rsidP="008F2096">
            <w:pPr>
              <w:spacing w:line="240" w:lineRule="auto"/>
              <w:contextualSpacing/>
              <w:rPr>
                <w:rFonts w:asciiTheme="minorHAnsi" w:eastAsia="Calibri" w:hAnsiTheme="minorHAnsi" w:cstheme="minorHAnsi"/>
                <w:b/>
                <w:color w:val="000000" w:themeColor="text1"/>
              </w:rPr>
            </w:pPr>
          </w:p>
        </w:tc>
        <w:tc>
          <w:tcPr>
            <w:tcW w:w="2631" w:type="dxa"/>
            <w:tcBorders>
              <w:left w:val="single" w:sz="4" w:space="0" w:color="FFFFFF" w:themeColor="background1"/>
              <w:bottom w:val="single" w:sz="4" w:space="0" w:color="000000" w:themeColor="text1"/>
            </w:tcBorders>
          </w:tcPr>
          <w:p w14:paraId="0000038F"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185" w:type="dxa"/>
            <w:tcBorders>
              <w:bottom w:val="single" w:sz="4" w:space="0" w:color="000000" w:themeColor="text1"/>
            </w:tcBorders>
          </w:tcPr>
          <w:p w14:paraId="00000390"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r>
      <w:tr w:rsidR="007737CC" w:rsidRPr="007737CC" w14:paraId="544B4727" w14:textId="77777777" w:rsidTr="0D758B20">
        <w:trPr>
          <w:trHeight w:val="283"/>
          <w:jc w:val="center"/>
        </w:trPr>
        <w:tc>
          <w:tcPr>
            <w:tcW w:w="5047" w:type="dxa"/>
            <w:gridSpan w:val="2"/>
            <w:tcBorders>
              <w:top w:val="single" w:sz="4" w:space="0" w:color="000000" w:themeColor="text1"/>
              <w:right w:val="single" w:sz="4" w:space="0" w:color="FFFFFF" w:themeColor="background1"/>
            </w:tcBorders>
          </w:tcPr>
          <w:p w14:paraId="00000391"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lastRenderedPageBreak/>
              <w:t>Signature of Parent/Guardian (if student is under 18)</w:t>
            </w:r>
          </w:p>
        </w:tc>
        <w:tc>
          <w:tcPr>
            <w:tcW w:w="2631" w:type="dxa"/>
            <w:tcBorders>
              <w:top w:val="single" w:sz="4" w:space="0" w:color="000000" w:themeColor="text1"/>
              <w:left w:val="single" w:sz="4" w:space="0" w:color="FFFFFF" w:themeColor="background1"/>
            </w:tcBorders>
          </w:tcPr>
          <w:p w14:paraId="00000393" w14:textId="77777777" w:rsidR="00F8007F" w:rsidRPr="007737CC" w:rsidRDefault="00F8007F" w:rsidP="008F2096">
            <w:pPr>
              <w:spacing w:line="240" w:lineRule="auto"/>
              <w:contextualSpacing/>
              <w:jc w:val="center"/>
              <w:rPr>
                <w:rFonts w:asciiTheme="minorHAnsi" w:eastAsia="Calibri" w:hAnsiTheme="minorHAnsi" w:cstheme="minorHAnsi"/>
                <w:b/>
                <w:color w:val="000000" w:themeColor="text1"/>
              </w:rPr>
            </w:pPr>
          </w:p>
        </w:tc>
        <w:tc>
          <w:tcPr>
            <w:tcW w:w="2185" w:type="dxa"/>
            <w:tcBorders>
              <w:top w:val="single" w:sz="4" w:space="0" w:color="000000" w:themeColor="text1"/>
            </w:tcBorders>
          </w:tcPr>
          <w:p w14:paraId="00000394" w14:textId="77777777" w:rsidR="00F8007F" w:rsidRPr="007737CC" w:rsidRDefault="00000000" w:rsidP="008F2096">
            <w:pPr>
              <w:spacing w:line="240" w:lineRule="auto"/>
              <w:contextualSpacing/>
              <w:rPr>
                <w:rFonts w:asciiTheme="minorHAnsi" w:eastAsia="Calibri" w:hAnsiTheme="minorHAnsi" w:cstheme="minorHAnsi"/>
                <w:b/>
                <w:color w:val="000000" w:themeColor="text1"/>
              </w:rPr>
            </w:pPr>
            <w:r w:rsidRPr="007737CC">
              <w:rPr>
                <w:rFonts w:asciiTheme="minorHAnsi" w:eastAsia="Calibri" w:hAnsiTheme="minorHAnsi" w:cstheme="minorHAnsi"/>
                <w:color w:val="000000" w:themeColor="text1"/>
              </w:rPr>
              <w:t>Date</w:t>
            </w:r>
          </w:p>
        </w:tc>
      </w:tr>
    </w:tbl>
    <w:p w14:paraId="00000395" w14:textId="77777777" w:rsidR="00F8007F" w:rsidRPr="007737CC" w:rsidRDefault="00F8007F" w:rsidP="008F2096">
      <w:pPr>
        <w:pStyle w:val="Heading2"/>
        <w:spacing w:line="240" w:lineRule="auto"/>
        <w:contextualSpacing/>
        <w:jc w:val="center"/>
        <w:rPr>
          <w:rFonts w:asciiTheme="minorHAnsi" w:eastAsia="Calibri" w:hAnsiTheme="minorHAnsi" w:cstheme="minorHAnsi"/>
          <w:b/>
          <w:color w:val="000000" w:themeColor="text1"/>
          <w:sz w:val="22"/>
          <w:szCs w:val="22"/>
        </w:rPr>
        <w:sectPr w:rsidR="00F8007F" w:rsidRPr="007737CC">
          <w:pgSz w:w="12240" w:h="15840"/>
          <w:pgMar w:top="1080" w:right="1080" w:bottom="1080" w:left="1080" w:header="0" w:footer="720" w:gutter="0"/>
          <w:cols w:space="720"/>
          <w:titlePg/>
        </w:sectPr>
      </w:pPr>
      <w:bookmarkStart w:id="84" w:name="_heading=h.2f5krir3dhnj" w:colFirst="0" w:colLast="0"/>
      <w:bookmarkEnd w:id="84"/>
    </w:p>
    <w:p w14:paraId="00000396" w14:textId="7C33F5BB" w:rsidR="00F8007F" w:rsidRPr="007737CC" w:rsidRDefault="29440AA4" w:rsidP="29440AA4">
      <w:pPr>
        <w:pStyle w:val="Heading2"/>
        <w:spacing w:line="240" w:lineRule="auto"/>
        <w:contextualSpacing/>
        <w:jc w:val="center"/>
        <w:rPr>
          <w:rFonts w:asciiTheme="minorHAnsi" w:hAnsiTheme="minorHAnsi" w:cstheme="minorHAnsi"/>
          <w:b/>
          <w:bCs/>
          <w:color w:val="000000" w:themeColor="text1"/>
          <w:sz w:val="22"/>
          <w:szCs w:val="22"/>
        </w:rPr>
      </w:pPr>
      <w:bookmarkStart w:id="85" w:name="_Toc138584549"/>
      <w:bookmarkStart w:id="86" w:name="_Toc200373576"/>
      <w:r w:rsidRPr="007737CC">
        <w:rPr>
          <w:rFonts w:asciiTheme="minorHAnsi" w:hAnsiTheme="minorHAnsi" w:cstheme="minorHAnsi"/>
          <w:b/>
          <w:bCs/>
          <w:color w:val="000000" w:themeColor="text1"/>
          <w:sz w:val="22"/>
          <w:szCs w:val="22"/>
        </w:rPr>
        <w:lastRenderedPageBreak/>
        <w:t xml:space="preserve">Form </w:t>
      </w:r>
      <w:r w:rsidR="001438FF" w:rsidRPr="007737CC">
        <w:rPr>
          <w:rFonts w:asciiTheme="minorHAnsi" w:hAnsiTheme="minorHAnsi" w:cstheme="minorHAnsi"/>
          <w:b/>
          <w:bCs/>
          <w:color w:val="000000" w:themeColor="text1"/>
          <w:sz w:val="22"/>
          <w:szCs w:val="22"/>
        </w:rPr>
        <w:t>5</w:t>
      </w:r>
      <w:r w:rsidRPr="007737CC">
        <w:rPr>
          <w:rFonts w:asciiTheme="minorHAnsi" w:hAnsiTheme="minorHAnsi" w:cstheme="minorHAnsi"/>
          <w:b/>
          <w:bCs/>
          <w:color w:val="000000" w:themeColor="text1"/>
          <w:sz w:val="22"/>
          <w:szCs w:val="22"/>
        </w:rPr>
        <w:t>: Parental/Guardian Permission/Consent Forms for School Counseling</w:t>
      </w:r>
      <w:bookmarkEnd w:id="85"/>
      <w:bookmarkEnd w:id="86"/>
    </w:p>
    <w:p w14:paraId="00000397" w14:textId="77777777" w:rsidR="00F8007F" w:rsidRPr="007737CC" w:rsidRDefault="00000000" w:rsidP="008F2096">
      <w:pPr>
        <w:spacing w:line="240" w:lineRule="auto"/>
        <w:contextualSpacing/>
        <w:jc w:val="center"/>
        <w:rPr>
          <w:rFonts w:asciiTheme="minorHAnsi" w:eastAsia="Calibri" w:hAnsiTheme="minorHAnsi" w:cstheme="minorHAnsi"/>
          <w:b/>
          <w:color w:val="000000" w:themeColor="text1"/>
        </w:rPr>
      </w:pPr>
      <w:r w:rsidRPr="007737CC">
        <w:rPr>
          <w:rFonts w:asciiTheme="minorHAnsi" w:eastAsia="Calibri" w:hAnsiTheme="minorHAnsi" w:cstheme="minorHAnsi"/>
          <w:b/>
          <w:color w:val="000000" w:themeColor="text1"/>
        </w:rPr>
        <w:t>Oregon State University Cascades (Spanish)</w:t>
      </w:r>
    </w:p>
    <w:p w14:paraId="00000398" w14:textId="77777777" w:rsidR="00F8007F" w:rsidRPr="007737CC" w:rsidRDefault="00F8007F" w:rsidP="008F2096">
      <w:pPr>
        <w:pBdr>
          <w:top w:val="nil"/>
          <w:left w:val="nil"/>
          <w:bottom w:val="nil"/>
          <w:right w:val="nil"/>
          <w:between w:val="nil"/>
        </w:pBdr>
        <w:spacing w:line="240" w:lineRule="auto"/>
        <w:contextualSpacing/>
        <w:jc w:val="center"/>
        <w:rPr>
          <w:rFonts w:asciiTheme="minorHAnsi" w:eastAsia="Calibri" w:hAnsiTheme="minorHAnsi" w:cstheme="minorHAnsi"/>
          <w:b/>
          <w:color w:val="000000" w:themeColor="text1"/>
        </w:rPr>
      </w:pPr>
    </w:p>
    <w:p w14:paraId="00000399" w14:textId="77777777" w:rsidR="00F8007F" w:rsidRPr="007737CC" w:rsidRDefault="1CC771AA" w:rsidP="1CC771AA">
      <w:pPr>
        <w:pBdr>
          <w:top w:val="nil"/>
          <w:left w:val="nil"/>
          <w:bottom w:val="nil"/>
          <w:right w:val="nil"/>
          <w:between w:val="nil"/>
        </w:pBdr>
        <w:spacing w:line="240" w:lineRule="auto"/>
        <w:contextualSpacing/>
        <w:jc w:val="center"/>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Formulario de permiso / consentimiento de los padres para la práctica de consejería escolar</w:t>
      </w:r>
    </w:p>
    <w:p w14:paraId="0000039A"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9B"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Estimado Padre / Tutor,</w:t>
      </w:r>
    </w:p>
    <w:p w14:paraId="0000039C"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9D"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Mi nombre es [ </w:t>
      </w:r>
      <w:r w:rsidRPr="007737CC">
        <w:rPr>
          <w:rFonts w:asciiTheme="minorHAnsi" w:eastAsia="Calibri" w:hAnsiTheme="minorHAnsi" w:cstheme="minorHAnsi"/>
          <w:color w:val="000000" w:themeColor="text1"/>
          <w:highlight w:val="yellow"/>
          <w:lang w:val="en-US"/>
        </w:rPr>
        <w:t>su nombre </w:t>
      </w:r>
      <w:r w:rsidRPr="007737CC">
        <w:rPr>
          <w:rFonts w:asciiTheme="minorHAnsi" w:eastAsia="Calibri" w:hAnsiTheme="minorHAnsi" w:cstheme="minorHAnsi"/>
          <w:color w:val="000000" w:themeColor="text1"/>
          <w:lang w:val="en-US"/>
        </w:rPr>
        <w:t>] y estoy matriculado como estudiante de Maestría en Consejería en Oregon State University Cascades en Bend, Oregon. Actualmente estoy en mi pasantía de consejería escolar (COUN 515), que incluye trabajar con estudiantes en [ </w:t>
      </w:r>
      <w:r w:rsidRPr="007737CC">
        <w:rPr>
          <w:rFonts w:asciiTheme="minorHAnsi" w:eastAsia="Calibri" w:hAnsiTheme="minorHAnsi" w:cstheme="minorHAnsi"/>
          <w:color w:val="000000" w:themeColor="text1"/>
          <w:highlight w:val="yellow"/>
          <w:lang w:val="en-US"/>
        </w:rPr>
        <w:t>nombre de la escuela </w:t>
      </w:r>
      <w:r w:rsidRPr="007737CC">
        <w:rPr>
          <w:rFonts w:asciiTheme="minorHAnsi" w:eastAsia="Calibri" w:hAnsiTheme="minorHAnsi" w:cstheme="minorHAnsi"/>
          <w:color w:val="000000" w:themeColor="text1"/>
          <w:lang w:val="en-US"/>
        </w:rPr>
        <w:t>]. Estoy bajo la supervisión del consejer/administrador de la escuela, [ </w:t>
      </w:r>
      <w:r w:rsidRPr="007737CC">
        <w:rPr>
          <w:rFonts w:asciiTheme="minorHAnsi" w:eastAsia="Calibri" w:hAnsiTheme="minorHAnsi" w:cstheme="minorHAnsi"/>
          <w:color w:val="000000" w:themeColor="text1"/>
          <w:highlight w:val="yellow"/>
          <w:lang w:val="en-US"/>
        </w:rPr>
        <w:t>nombre del consejero o administrador de la escuela </w:t>
      </w:r>
      <w:r w:rsidRPr="007737CC">
        <w:rPr>
          <w:rFonts w:asciiTheme="minorHAnsi" w:eastAsia="Calibri" w:hAnsiTheme="minorHAnsi" w:cstheme="minorHAnsi"/>
          <w:color w:val="000000" w:themeColor="text1"/>
          <w:lang w:val="en-US"/>
        </w:rPr>
        <w:t>]. Puede comunicarse con ellos en el [ </w:t>
      </w:r>
      <w:r w:rsidRPr="007737CC">
        <w:rPr>
          <w:rFonts w:asciiTheme="minorHAnsi" w:eastAsia="Calibri" w:hAnsiTheme="minorHAnsi" w:cstheme="minorHAnsi"/>
          <w:color w:val="000000" w:themeColor="text1"/>
          <w:highlight w:val="yellow"/>
          <w:lang w:val="en-US"/>
        </w:rPr>
        <w:t>número de teléfono del supervisor del sitio </w:t>
      </w:r>
      <w:r w:rsidRPr="007737CC">
        <w:rPr>
          <w:rFonts w:asciiTheme="minorHAnsi" w:eastAsia="Calibri" w:hAnsiTheme="minorHAnsi" w:cstheme="minorHAnsi"/>
          <w:color w:val="000000" w:themeColor="text1"/>
          <w:lang w:val="en-US"/>
        </w:rPr>
        <w:t>] o por correo electrónico en el [ </w:t>
      </w:r>
      <w:r w:rsidRPr="007737CC">
        <w:rPr>
          <w:rFonts w:asciiTheme="minorHAnsi" w:eastAsia="Calibri" w:hAnsiTheme="minorHAnsi" w:cstheme="minorHAnsi"/>
          <w:color w:val="000000" w:themeColor="text1"/>
          <w:highlight w:val="yellow"/>
          <w:lang w:val="en-US"/>
        </w:rPr>
        <w:t>correo electrónico del supervisor del sitio </w:t>
      </w:r>
      <w:r w:rsidRPr="007737CC">
        <w:rPr>
          <w:rFonts w:asciiTheme="minorHAnsi" w:eastAsia="Calibri" w:hAnsiTheme="minorHAnsi" w:cstheme="minorHAnsi"/>
          <w:color w:val="000000" w:themeColor="text1"/>
          <w:lang w:val="en-US"/>
        </w:rPr>
        <w:t>]. También estoy bajo la supervisión del [</w:t>
      </w:r>
      <w:r w:rsidRPr="007737CC">
        <w:rPr>
          <w:rFonts w:asciiTheme="minorHAnsi" w:eastAsia="Calibri" w:hAnsiTheme="minorHAnsi" w:cstheme="minorHAnsi"/>
          <w:color w:val="000000" w:themeColor="text1"/>
          <w:highlight w:val="yellow"/>
          <w:lang w:val="en-US"/>
        </w:rPr>
        <w:t>supervisor nombre</w:t>
      </w:r>
      <w:r w:rsidRPr="007737CC">
        <w:rPr>
          <w:rFonts w:asciiTheme="minorHAnsi" w:eastAsia="Calibri" w:hAnsiTheme="minorHAnsi" w:cstheme="minorHAnsi"/>
          <w:color w:val="000000" w:themeColor="text1"/>
          <w:lang w:val="en-US"/>
        </w:rPr>
        <w:t xml:space="preserve">] en Cascades de la Universidad Estatal de Oregon. Puede ser contactado al </w:t>
      </w:r>
      <w:r w:rsidRPr="007737CC">
        <w:rPr>
          <w:rFonts w:asciiTheme="minorHAnsi" w:eastAsia="Calibri" w:hAnsiTheme="minorHAnsi" w:cstheme="minorHAnsi"/>
          <w:color w:val="000000" w:themeColor="text1"/>
          <w:highlight w:val="yellow"/>
          <w:lang w:val="en-US"/>
        </w:rPr>
        <w:t>[]</w:t>
      </w:r>
      <w:r w:rsidRPr="007737CC">
        <w:rPr>
          <w:rFonts w:asciiTheme="minorHAnsi" w:eastAsia="Calibri" w:hAnsiTheme="minorHAnsi" w:cstheme="minorHAnsi"/>
          <w:color w:val="000000" w:themeColor="text1"/>
          <w:lang w:val="en-US"/>
        </w:rPr>
        <w:t xml:space="preserve"> o por correo electrónico a </w:t>
      </w:r>
      <w:r w:rsidRPr="007737CC">
        <w:rPr>
          <w:rFonts w:asciiTheme="minorHAnsi" w:eastAsia="Calibri" w:hAnsiTheme="minorHAnsi" w:cstheme="minorHAnsi"/>
          <w:color w:val="000000" w:themeColor="text1"/>
          <w:highlight w:val="yellow"/>
          <w:lang w:val="en-US"/>
        </w:rPr>
        <w:t>[]</w:t>
      </w:r>
      <w:r w:rsidRPr="007737CC">
        <w:rPr>
          <w:rFonts w:asciiTheme="minorHAnsi" w:eastAsia="Calibri" w:hAnsiTheme="minorHAnsi" w:cstheme="minorHAnsi"/>
          <w:color w:val="000000" w:themeColor="text1"/>
          <w:lang w:val="en-US"/>
        </w:rPr>
        <w:t>. Debido a mi capacitación, mis supervisores pueden preguntar acerca de nuestro asesoramiento con fines confidenciales de supervisión y capacitación. De vez en cuando, puedo encontrar útil consultar con otro personal profesional de la escuela sobre un caso. Si no se opone, no le hablaré de estas consultas a menos que crea que es importante nuestro trabajo conjunto.</w:t>
      </w:r>
    </w:p>
    <w:p w14:paraId="0000039E"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9F"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El propósito de este documento es brindarle información sobre mis servicios de consejería escolar, que pueden incluir consejería individual, en grupos pequeños y en grupos grandes. Si tiene alguna pregunta sobre la firma de este documento y / o desea una copia de este documento, por favor pregúnteme y le proporcionaré esta información. La unidad de Consejería de Oregon State University Cascades requiere que obtenga su firma (y / o la de su padre / tutor), reconociendo que le he proporcionado esta información, antes de proporcionarle cualquier servicio profesional. Puede finalizar este Acuerdo en cualquier momento.</w:t>
      </w:r>
    </w:p>
    <w:p w14:paraId="000003A0"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1"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Puede haber beneficios y riesgos al participar en el asesoramiento. La consejería puede mejorar la capacidad de un estudiante para relacionarse con los demás, proporcionar una comprensión más clara de sí mismo, sus valores y sus metas personales y académicas. La consejería a menudo conduce a mejores relaciones, soluciones a problemas específicos y una mejora significativa en los sentimientos de angustia. La consejería también puede provocar sentimientos incómodos. Por favor entiendan que no hay garantías de lo que va a experimentar. Por favor discutir cualquier pregunta que pueda tener con mí. Usted tiene el derecho a preguntar acerca o rechazar cualquier parte de su asesoramiento.</w:t>
      </w:r>
    </w:p>
    <w:p w14:paraId="000003A2"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3"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Mi objetivo es ayudar a los estudiantes a lograr los objetivos de la consejería, no abordar cuestiones legales que requieran un enfoque contradictorio, como los procedimientos de divorcio o custodia. Las personas (y / o padres o tutores) que ingresan a la consejería están de acuerdo en no involucrar al consejero estudiantil, al supervisor del sitio o de la universidad, u OSU en procedimientos legales o judiciales ni a intentar obtener registros de tratamiento para procedimientos judiciales o legales contradictorios. Esta política evita el uso indebido del asesoramiento con fines legales.</w:t>
      </w:r>
    </w:p>
    <w:p w14:paraId="000003A4"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5"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En algunos casos, su dependiente puede necesitar ayuda inmediata cuando yo no esté disponible. Estas emergencias pueden involucrar pensamientos de hacerse daño a uno mismo oa otros, o pensamientos de cometer actos peligrosos. Si usted o su dependiente se encuentran en una situación de emergencia y se encuentran en la escuela, comuníquese con el sitio o con la información del supervisor de la universidad. Si, por cualquier motivo, esa opción no está disponible para usted, comuníquese con los recursos comunitarios de salud mental disponibles y / o proporcionados por la escuela.</w:t>
      </w:r>
    </w:p>
    <w:p w14:paraId="000003A6"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7"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 xml:space="preserve">La ley protege la privacidad de todas las comunicaciones entre un cliente y un consejero. En la mayoría de las situaciones, solo puedo divulgar información sobre nuestra relación profesional si usted (y / o su padre / tutor) </w:t>
      </w:r>
      <w:r w:rsidRPr="007737CC">
        <w:rPr>
          <w:rFonts w:asciiTheme="minorHAnsi" w:eastAsia="Calibri" w:hAnsiTheme="minorHAnsi" w:cstheme="minorHAnsi"/>
          <w:color w:val="000000" w:themeColor="text1"/>
          <w:lang w:val="en-US"/>
        </w:rPr>
        <w:lastRenderedPageBreak/>
        <w:t>firma un formulario de autorización por escrito. Hay algunas circunstancias en las que un consejero debe compartir información sin un estudiante o padre / tutor consentimiento. Estas circunstancias son inusuales. Si por ejemplo una situación surge, yo voy a hacer todo lo posible para plenamente discutir que con usted antes de tomar cualquier acción y a limitar la divulgación de lo que es necesario. Estas circunstancias están definidas por la ley del estado de Oregon e incluyen lo siguiente:</w:t>
      </w:r>
    </w:p>
    <w:p w14:paraId="000003A8" w14:textId="77777777" w:rsidR="00F8007F" w:rsidRPr="007737CC" w:rsidRDefault="1CC771AA" w:rsidP="1CC771AA">
      <w:pPr>
        <w:widowControl w:val="0"/>
        <w:numPr>
          <w:ilvl w:val="0"/>
          <w:numId w:val="18"/>
        </w:numPr>
        <w:pBdr>
          <w:top w:val="nil"/>
          <w:left w:val="nil"/>
          <w:bottom w:val="nil"/>
          <w:right w:val="nil"/>
          <w:between w:val="nil"/>
        </w:pBdr>
        <w:spacing w:before="280"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Si me entero de una intención específica de lastimarte a ti mismo oa otra persona, o de cometer un acto de violencia, es responsabilidad del consejero protegerte a ti y a los demás. El consejero informará a un miembro de la familia, la víctima prevista o la policía, según corresponda.</w:t>
      </w:r>
    </w:p>
    <w:p w14:paraId="000003A9" w14:textId="77777777" w:rsidR="00F8007F" w:rsidRPr="007737CC" w:rsidRDefault="1CC771AA" w:rsidP="1CC771AA">
      <w:pPr>
        <w:widowControl w:val="0"/>
        <w:numPr>
          <w:ilvl w:val="0"/>
          <w:numId w:val="18"/>
        </w:num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Si me entero de que se ha hecho daño o abuso a un niño (de 17 años o menos), una persona mayor , una persona discapacitada o una persona con una enfermedad mental, el consejero hará un informe obligatorio a las autoridades correspondientes.</w:t>
      </w:r>
    </w:p>
    <w:p w14:paraId="000003AA" w14:textId="77777777" w:rsidR="00F8007F" w:rsidRPr="007737CC" w:rsidRDefault="1CC771AA" w:rsidP="1CC771AA">
      <w:pPr>
        <w:widowControl w:val="0"/>
        <w:numPr>
          <w:ilvl w:val="0"/>
          <w:numId w:val="18"/>
        </w:numPr>
        <w:pBdr>
          <w:top w:val="nil"/>
          <w:left w:val="nil"/>
          <w:bottom w:val="nil"/>
          <w:right w:val="nil"/>
          <w:between w:val="nil"/>
        </w:pBdr>
        <w:spacing w:after="280"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Si me citan o me ordenan que testifique en el tribunal o que presente registros, es posible que tenga que brindar información sobre usted sin su permiso. En caso de que la situación surgir, me voy a hacer un esfuerzo de ponerse en contacto con usted. Si no estoy disponible, el instructor y / o supervisor clínico divulgarán esta información o comparecerán ante el tribunal.</w:t>
      </w:r>
    </w:p>
    <w:p w14:paraId="000003AB" w14:textId="77777777" w:rsidR="00F8007F" w:rsidRPr="007737CC" w:rsidRDefault="1CC771AA" w:rsidP="1CC771AA">
      <w:pPr>
        <w:pBdr>
          <w:top w:val="nil"/>
          <w:left w:val="nil"/>
          <w:bottom w:val="nil"/>
          <w:right w:val="nil"/>
          <w:between w:val="nil"/>
        </w:pBdr>
        <w:spacing w:before="45" w:line="240" w:lineRule="auto"/>
        <w:ind w:right="2519"/>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lang w:val="en-US"/>
        </w:rPr>
        <w:t>Declaración de reconocimiento</w:t>
      </w:r>
    </w:p>
    <w:p w14:paraId="000003AC" w14:textId="77777777" w:rsidR="00F8007F" w:rsidRPr="007737CC" w:rsidRDefault="00000000" w:rsidP="008F2096">
      <w:pPr>
        <w:pBdr>
          <w:top w:val="nil"/>
          <w:left w:val="nil"/>
          <w:bottom w:val="nil"/>
          <w:right w:val="nil"/>
          <w:between w:val="nil"/>
        </w:pBdr>
        <w:spacing w:before="4"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D" w14:textId="77777777"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He leído, o me han leído, la información anterior y he tenido la oportunidad de hacer preguntas al respecto. Entiendo mis derechos a la confidencialidad, las excepciones a mis derechos a la privacidad y que existen riesgos asociados con el asesoramiento. Por la presente doy mi consentimiento para la consejería o, en el caso de que mi hijo esté involucrado en la consejería, por la presente doy mi consentimiento para la consejería de ese niño y afirmo que soy el tutor legal con la autoridad para autorizar los servicios de consejería.</w:t>
      </w:r>
    </w:p>
    <w:p w14:paraId="000003AE"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AF"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Nombre del estudiante ________________________________ Nombre del padre / tutor _____________________________</w:t>
      </w:r>
    </w:p>
    <w:p w14:paraId="000003B0"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1" w14:textId="77777777" w:rsidR="00F8007F" w:rsidRPr="007737CC" w:rsidRDefault="73F22485"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Firma del padre / tutor (si el estudiante es menor de 18 años) _________________________ Fecha: ____________</w:t>
      </w:r>
    </w:p>
    <w:p w14:paraId="000003B2"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3"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Firma del Consejero Estudiantil ___________________________ Fecha: ____________</w:t>
      </w:r>
    </w:p>
    <w:p w14:paraId="000003B4"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5" w14:textId="77777777" w:rsidR="00F8007F" w:rsidRPr="007737CC" w:rsidRDefault="1CC771AA" w:rsidP="1CC771AA">
      <w:pPr>
        <w:pBdr>
          <w:top w:val="nil"/>
          <w:left w:val="nil"/>
          <w:bottom w:val="nil"/>
          <w:right w:val="nil"/>
          <w:between w:val="nil"/>
        </w:pBdr>
        <w:spacing w:line="240" w:lineRule="auto"/>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Firma del supervisor del sitio _____________________________ Fecha: ____________</w:t>
      </w:r>
    </w:p>
    <w:p w14:paraId="000003B6"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7" w14:textId="77777777" w:rsidR="00F8007F" w:rsidRPr="007737CC" w:rsidRDefault="1CC771AA" w:rsidP="1CC771AA">
      <w:pPr>
        <w:pBdr>
          <w:top w:val="nil"/>
          <w:left w:val="nil"/>
          <w:bottom w:val="nil"/>
          <w:right w:val="nil"/>
          <w:between w:val="nil"/>
        </w:pBdr>
        <w:spacing w:line="240" w:lineRule="auto"/>
        <w:contextualSpacing/>
        <w:jc w:val="center"/>
        <w:rPr>
          <w:rFonts w:asciiTheme="minorHAnsi" w:eastAsia="Calibri" w:hAnsiTheme="minorHAnsi" w:cstheme="minorHAnsi"/>
          <w:color w:val="000000" w:themeColor="text1"/>
          <w:lang w:val="en-US"/>
        </w:rPr>
      </w:pPr>
      <w:r w:rsidRPr="007737CC">
        <w:rPr>
          <w:rFonts w:asciiTheme="minorHAnsi" w:eastAsia="Calibri" w:hAnsiTheme="minorHAnsi" w:cstheme="minorHAnsi"/>
          <w:b/>
          <w:bCs/>
          <w:color w:val="000000" w:themeColor="text1"/>
          <w:highlight w:val="lightGray"/>
          <w:lang w:val="en-US"/>
        </w:rPr>
        <w:t>Permiso de los padres / tutores para la grabación de video / audio</w:t>
      </w:r>
    </w:p>
    <w:p w14:paraId="000003B8"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9" w14:textId="77777777" w:rsidR="00F8007F" w:rsidRPr="007737CC" w:rsidRDefault="1CC771AA" w:rsidP="1CC771AA">
      <w:pPr>
        <w:pBdr>
          <w:top w:val="nil"/>
          <w:left w:val="nil"/>
          <w:bottom w:val="nil"/>
          <w:right w:val="nil"/>
          <w:between w:val="nil"/>
        </w:pBdr>
        <w:spacing w:line="240" w:lineRule="auto"/>
        <w:ind w:right="58"/>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Como parte de mi programa y los requisitos de supervisión clínica, grabo electrónicamente mis sesiones de asesoramiento. Estas grabaciones son revisadas durante la supervisión clínica por mis supervisores y / o grupo de supervisión con el propósito de facilitar mi aprendizaje y efectividad como consejero en desarrollo. Las grabaciones se mantienen seguras y confidenciales, y nunca se comparten con ninguna persona que no esté afiliada al programa de consejería de OSU. Las grabaciones se borran una vez que se han cumplido los requisitos clínicos.</w:t>
      </w:r>
    </w:p>
    <w:p w14:paraId="000003BA" w14:textId="77777777" w:rsidR="00F8007F" w:rsidRPr="007737CC" w:rsidRDefault="00000000" w:rsidP="008F2096">
      <w:pPr>
        <w:pBdr>
          <w:top w:val="nil"/>
          <w:left w:val="nil"/>
          <w:bottom w:val="nil"/>
          <w:right w:val="nil"/>
          <w:between w:val="nil"/>
        </w:pBdr>
        <w:spacing w:line="240" w:lineRule="auto"/>
        <w:ind w:right="58"/>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BB" w14:textId="77777777" w:rsidR="00F8007F" w:rsidRPr="007737CC" w:rsidRDefault="1CC771AA" w:rsidP="1CC771AA">
      <w:pPr>
        <w:pBdr>
          <w:top w:val="nil"/>
          <w:left w:val="nil"/>
          <w:bottom w:val="nil"/>
          <w:right w:val="nil"/>
          <w:between w:val="nil"/>
        </w:pBdr>
        <w:spacing w:line="240" w:lineRule="auto"/>
        <w:ind w:right="58"/>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Su firma (como estudiante / padre o tutor) a continuación confirma que se le ha explicado este formulario y que comprende lo siguiente:</w:t>
      </w:r>
    </w:p>
    <w:p w14:paraId="000003BC" w14:textId="77777777" w:rsidR="00F8007F" w:rsidRPr="007737CC" w:rsidRDefault="73F22485" w:rsidP="008F2096">
      <w:pPr>
        <w:numPr>
          <w:ilvl w:val="0"/>
          <w:numId w:val="29"/>
        </w:numPr>
        <w:spacing w:before="280" w:line="240" w:lineRule="auto"/>
        <w:ind w:left="1310" w:right="58"/>
        <w:contextualSpacing/>
        <w:rPr>
          <w:rFonts w:asciiTheme="minorHAnsi" w:eastAsia="Calibri" w:hAnsiTheme="minorHAnsi" w:cstheme="minorHAnsi"/>
          <w:color w:val="000000" w:themeColor="text1"/>
          <w:lang w:val="en-US"/>
        </w:rPr>
      </w:pPr>
      <w:r w:rsidRPr="007737CC">
        <w:rPr>
          <w:rFonts w:asciiTheme="minorHAnsi" w:eastAsia="Calibri" w:hAnsiTheme="minorHAnsi" w:cstheme="minorHAnsi"/>
          <w:color w:val="000000" w:themeColor="text1"/>
          <w:lang w:val="en-US"/>
        </w:rPr>
        <w:t>No estoy obligado, ni tengo ninguna obligación, a que se graben las sesiones de asesoramiento ;</w:t>
      </w:r>
    </w:p>
    <w:p w14:paraId="000003BD" w14:textId="77777777" w:rsidR="00F8007F" w:rsidRPr="007737CC" w:rsidRDefault="45854C8A" w:rsidP="45854C8A">
      <w:pPr>
        <w:numPr>
          <w:ilvl w:val="0"/>
          <w:numId w:val="29"/>
        </w:numPr>
        <w:spacing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Puedo retirar mi permiso en cualquier momento durante o después de la sesión de grabación.</w:t>
      </w:r>
    </w:p>
    <w:p w14:paraId="000003BE" w14:textId="77777777" w:rsidR="00F8007F" w:rsidRPr="007737CC" w:rsidRDefault="45854C8A" w:rsidP="45854C8A">
      <w:pPr>
        <w:numPr>
          <w:ilvl w:val="0"/>
          <w:numId w:val="29"/>
        </w:numPr>
        <w:spacing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Mi cuidado (o el de mi dependiente) no cambiará por mi decisión de no ser registrado;</w:t>
      </w:r>
    </w:p>
    <w:p w14:paraId="000003BF" w14:textId="77777777" w:rsidR="00F8007F" w:rsidRPr="007737CC" w:rsidRDefault="45854C8A" w:rsidP="45854C8A">
      <w:pPr>
        <w:numPr>
          <w:ilvl w:val="0"/>
          <w:numId w:val="29"/>
        </w:numPr>
        <w:spacing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El contenido de esta grabación permanecerá confidencial bajo la supervisión de OSU Cascades y con el supervisor de mi sitio;</w:t>
      </w:r>
    </w:p>
    <w:p w14:paraId="000003C0" w14:textId="77777777" w:rsidR="00F8007F" w:rsidRPr="007737CC" w:rsidRDefault="45854C8A" w:rsidP="45854C8A">
      <w:pPr>
        <w:numPr>
          <w:ilvl w:val="0"/>
          <w:numId w:val="29"/>
        </w:numPr>
        <w:spacing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lastRenderedPageBreak/>
        <w:t>Las grabaciones se borran una vez que se han cumplido los requisitos clínicos ;</w:t>
      </w:r>
    </w:p>
    <w:p w14:paraId="000003C1" w14:textId="77777777" w:rsidR="00F8007F" w:rsidRPr="007737CC" w:rsidRDefault="45854C8A" w:rsidP="45854C8A">
      <w:pPr>
        <w:numPr>
          <w:ilvl w:val="0"/>
          <w:numId w:val="29"/>
        </w:numPr>
        <w:tabs>
          <w:tab w:val="left" w:pos="1530"/>
        </w:tabs>
        <w:spacing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Yo puedo revocar esta autorización en cualquier momento mediante la presentación a la estudiante consejero de una petición a retirar mi (como el estudiante, el padre / tutor) permiso.</w:t>
      </w:r>
    </w:p>
    <w:p w14:paraId="000003C2" w14:textId="77777777" w:rsidR="00F8007F" w:rsidRPr="007737CC" w:rsidRDefault="45854C8A" w:rsidP="45854C8A">
      <w:pPr>
        <w:numPr>
          <w:ilvl w:val="0"/>
          <w:numId w:val="29"/>
        </w:numPr>
        <w:spacing w:after="280" w:line="240" w:lineRule="auto"/>
        <w:ind w:left="1310" w:right="58"/>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La copia original de este formulario de consentimiento se mantendrá en mis registros con esta escuela. Este registro será únicamente se utiliza como una herramienta para ayudar a mi consejero de estudiante en ayudar a mí o mi familia.</w:t>
      </w:r>
    </w:p>
    <w:p w14:paraId="000003C3" w14:textId="77777777" w:rsidR="00F8007F" w:rsidRPr="007737CC" w:rsidRDefault="00000000" w:rsidP="008F2096">
      <w:pPr>
        <w:pBdr>
          <w:top w:val="nil"/>
          <w:left w:val="nil"/>
          <w:bottom w:val="nil"/>
          <w:right w:val="nil"/>
          <w:between w:val="nil"/>
        </w:pBdr>
        <w:spacing w:line="240" w:lineRule="auto"/>
        <w:ind w:left="115"/>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C4"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Nombre del Padre de Familia / Guardian__________________</w:t>
      </w:r>
    </w:p>
    <w:p w14:paraId="000003C5" w14:textId="77777777" w:rsidR="00F8007F" w:rsidRPr="007737CC" w:rsidRDefault="00000000" w:rsidP="008F2096">
      <w:pPr>
        <w:pBdr>
          <w:top w:val="nil"/>
          <w:left w:val="nil"/>
          <w:bottom w:val="nil"/>
          <w:right w:val="nil"/>
          <w:between w:val="nil"/>
        </w:pBdr>
        <w:spacing w:line="240" w:lineRule="auto"/>
        <w:contextualSpacing/>
        <w:rPr>
          <w:rFonts w:asciiTheme="minorHAnsi" w:eastAsia="Calibri" w:hAnsiTheme="minorHAnsi" w:cstheme="minorHAnsi"/>
          <w:color w:val="000000" w:themeColor="text1"/>
        </w:rPr>
      </w:pPr>
      <w:r w:rsidRPr="007737CC">
        <w:rPr>
          <w:rFonts w:asciiTheme="minorHAnsi" w:eastAsia="Calibri" w:hAnsiTheme="minorHAnsi" w:cstheme="minorHAnsi"/>
          <w:color w:val="000000" w:themeColor="text1"/>
        </w:rPr>
        <w:t> </w:t>
      </w:r>
    </w:p>
    <w:p w14:paraId="000003C6" w14:textId="2FB40DB8" w:rsidR="00F8007F" w:rsidRPr="007737CC" w:rsidRDefault="45854C8A" w:rsidP="45854C8A">
      <w:pPr>
        <w:pBdr>
          <w:top w:val="nil"/>
          <w:left w:val="nil"/>
          <w:bottom w:val="nil"/>
          <w:right w:val="nil"/>
          <w:between w:val="nil"/>
        </w:pBdr>
        <w:spacing w:line="240" w:lineRule="auto"/>
        <w:contextualSpacing/>
        <w:rPr>
          <w:rFonts w:asciiTheme="minorHAnsi" w:eastAsia="Calibri" w:hAnsiTheme="minorHAnsi" w:cstheme="minorBidi"/>
          <w:color w:val="000000" w:themeColor="text1"/>
          <w:lang w:val="en-US"/>
        </w:rPr>
      </w:pPr>
      <w:r w:rsidRPr="45854C8A">
        <w:rPr>
          <w:rFonts w:asciiTheme="minorHAnsi" w:eastAsia="Calibri" w:hAnsiTheme="minorHAnsi" w:cstheme="minorBidi"/>
          <w:color w:val="000000" w:themeColor="text1"/>
          <w:lang w:val="en-US"/>
        </w:rPr>
        <w:t>Firma del padre / tutor (si el estudiante es menor de 18 años) _______________________ Fecha: ____________</w:t>
      </w:r>
    </w:p>
    <w:p w14:paraId="000003C7" w14:textId="77777777" w:rsidR="00F8007F" w:rsidRPr="007737CC" w:rsidRDefault="00F8007F" w:rsidP="008F2096">
      <w:pPr>
        <w:spacing w:line="240" w:lineRule="auto"/>
        <w:contextualSpacing/>
        <w:rPr>
          <w:rFonts w:asciiTheme="minorHAnsi" w:eastAsia="Calibri" w:hAnsiTheme="minorHAnsi" w:cstheme="minorHAnsi"/>
          <w:color w:val="000000" w:themeColor="text1"/>
        </w:rPr>
      </w:pPr>
    </w:p>
    <w:p w14:paraId="06398DC8" w14:textId="5208CC54" w:rsidR="0092701D" w:rsidRPr="007737CC" w:rsidRDefault="00000000" w:rsidP="00A15F38">
      <w:pPr>
        <w:spacing w:line="240" w:lineRule="auto"/>
        <w:contextualSpacing/>
        <w:rPr>
          <w:rFonts w:asciiTheme="minorHAnsi" w:eastAsia="Calibri" w:hAnsiTheme="minorHAnsi" w:cstheme="minorHAnsi"/>
          <w:b/>
          <w:color w:val="000000" w:themeColor="text1"/>
        </w:rPr>
      </w:pPr>
      <w:r w:rsidRPr="007737CC">
        <w:rPr>
          <w:rFonts w:asciiTheme="minorHAnsi" w:hAnsiTheme="minorHAnsi" w:cstheme="minorHAnsi"/>
          <w:color w:val="000000" w:themeColor="text1"/>
        </w:rPr>
        <w:br w:type="page"/>
      </w:r>
      <w:bookmarkStart w:id="87" w:name="_heading=h.4h042r0" w:colFirst="0" w:colLast="0"/>
      <w:bookmarkEnd w:id="87"/>
    </w:p>
    <w:p w14:paraId="1A625ECD" w14:textId="77777777" w:rsidR="0092701D" w:rsidRPr="007737CC" w:rsidRDefault="0092701D" w:rsidP="0092701D">
      <w:pPr>
        <w:spacing w:line="259" w:lineRule="auto"/>
        <w:ind w:left="51"/>
        <w:jc w:val="center"/>
        <w:rPr>
          <w:rFonts w:asciiTheme="minorHAnsi" w:hAnsiTheme="minorHAnsi" w:cstheme="minorHAnsi"/>
          <w:color w:val="000000" w:themeColor="text1"/>
        </w:rPr>
      </w:pPr>
      <w:r w:rsidRPr="007737CC">
        <w:rPr>
          <w:rFonts w:asciiTheme="minorHAnsi" w:hAnsiTheme="minorHAnsi" w:cstheme="minorHAnsi"/>
          <w:noProof/>
          <w:color w:val="000000" w:themeColor="text1"/>
        </w:rPr>
        <w:lastRenderedPageBreak/>
        <w:drawing>
          <wp:inline distT="0" distB="0" distL="0" distR="0" wp14:anchorId="14CB8A43" wp14:editId="790D55D4">
            <wp:extent cx="2733040" cy="751840"/>
            <wp:effectExtent l="0" t="0" r="0" b="0"/>
            <wp:docPr id="13" name="Picture 13" descr="A black and orang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AI-generated content may be incorrect."/>
                    <pic:cNvPicPr/>
                  </pic:nvPicPr>
                  <pic:blipFill>
                    <a:blip r:embed="rId35"/>
                    <a:stretch>
                      <a:fillRect/>
                    </a:stretch>
                  </pic:blipFill>
                  <pic:spPr>
                    <a:xfrm>
                      <a:off x="0" y="0"/>
                      <a:ext cx="2734545" cy="752254"/>
                    </a:xfrm>
                    <a:prstGeom prst="rect">
                      <a:avLst/>
                    </a:prstGeom>
                  </pic:spPr>
                </pic:pic>
              </a:graphicData>
            </a:graphic>
          </wp:inline>
        </w:drawing>
      </w:r>
      <w:r w:rsidRPr="007737CC">
        <w:rPr>
          <w:rFonts w:asciiTheme="minorHAnsi" w:eastAsia="Georgia" w:hAnsiTheme="minorHAnsi" w:cstheme="minorHAnsi"/>
          <w:color w:val="000000" w:themeColor="text1"/>
        </w:rPr>
        <w:t xml:space="preserve"> </w:t>
      </w:r>
    </w:p>
    <w:p w14:paraId="4ADBAC3F" w14:textId="77777777" w:rsidR="0092701D" w:rsidRPr="007737CC" w:rsidRDefault="45854C8A" w:rsidP="45854C8A">
      <w:pPr>
        <w:spacing w:after="24" w:line="259" w:lineRule="auto"/>
        <w:jc w:val="center"/>
        <w:rPr>
          <w:rFonts w:asciiTheme="minorHAnsi" w:hAnsiTheme="minorHAnsi" w:cstheme="minorBidi"/>
          <w:color w:val="000000" w:themeColor="text1"/>
          <w:lang w:val="en-US"/>
        </w:rPr>
      </w:pPr>
      <w:r w:rsidRPr="45854C8A">
        <w:rPr>
          <w:rFonts w:asciiTheme="minorHAnsi" w:eastAsia="Georgia" w:hAnsiTheme="minorHAnsi" w:cstheme="minorBidi"/>
          <w:b/>
          <w:bCs/>
          <w:color w:val="000000" w:themeColor="text1"/>
          <w:lang w:val="en-US"/>
        </w:rPr>
        <w:t xml:space="preserve">Master of Counseling (MCoun) </w:t>
      </w:r>
    </w:p>
    <w:p w14:paraId="686BDB8E" w14:textId="77777777" w:rsidR="0092701D" w:rsidRPr="007737CC" w:rsidRDefault="0092701D" w:rsidP="0092701D">
      <w:pPr>
        <w:spacing w:after="16" w:line="259" w:lineRule="auto"/>
        <w:ind w:left="49"/>
        <w:jc w:val="center"/>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0CD2BB4B" w14:textId="5D4BC396" w:rsidR="0092701D" w:rsidRPr="007737CC" w:rsidRDefault="00A15F38" w:rsidP="00A15F38">
      <w:pPr>
        <w:pStyle w:val="Heading2"/>
        <w:jc w:val="center"/>
        <w:rPr>
          <w:rFonts w:asciiTheme="minorHAnsi" w:hAnsiTheme="minorHAnsi" w:cstheme="minorHAnsi"/>
          <w:b/>
          <w:bCs/>
          <w:color w:val="000000" w:themeColor="text1"/>
          <w:sz w:val="22"/>
          <w:szCs w:val="22"/>
        </w:rPr>
      </w:pPr>
      <w:bookmarkStart w:id="88" w:name="_Toc200373577"/>
      <w:r w:rsidRPr="007737CC">
        <w:rPr>
          <w:rFonts w:asciiTheme="minorHAnsi" w:hAnsiTheme="minorHAnsi" w:cstheme="minorHAnsi"/>
          <w:b/>
          <w:bCs/>
          <w:color w:val="000000" w:themeColor="text1"/>
          <w:sz w:val="22"/>
          <w:szCs w:val="22"/>
        </w:rPr>
        <w:t xml:space="preserve">Form 6: </w:t>
      </w:r>
      <w:r w:rsidR="0092701D" w:rsidRPr="007737CC">
        <w:rPr>
          <w:rFonts w:asciiTheme="minorHAnsi" w:hAnsiTheme="minorHAnsi" w:cstheme="minorHAnsi"/>
          <w:b/>
          <w:bCs/>
          <w:color w:val="000000" w:themeColor="text1"/>
          <w:sz w:val="22"/>
          <w:szCs w:val="22"/>
        </w:rPr>
        <w:t>Supervision Agreement</w:t>
      </w:r>
      <w:bookmarkEnd w:id="88"/>
    </w:p>
    <w:p w14:paraId="0B67E485" w14:textId="77777777" w:rsidR="0092701D" w:rsidRPr="007737CC" w:rsidRDefault="0092701D" w:rsidP="0092701D">
      <w:pPr>
        <w:spacing w:after="19" w:line="259" w:lineRule="auto"/>
        <w:ind w:left="10" w:right="1" w:hanging="10"/>
        <w:jc w:val="center"/>
        <w:rPr>
          <w:rFonts w:asciiTheme="minorHAnsi" w:hAnsiTheme="minorHAnsi" w:cstheme="minorHAnsi"/>
          <w:color w:val="000000" w:themeColor="text1"/>
        </w:rPr>
      </w:pPr>
      <w:r w:rsidRPr="007737CC">
        <w:rPr>
          <w:rFonts w:asciiTheme="minorHAnsi" w:hAnsiTheme="minorHAnsi" w:cstheme="minorHAnsi"/>
          <w:b/>
          <w:color w:val="000000" w:themeColor="text1"/>
        </w:rPr>
        <w:t>2025-2026</w:t>
      </w:r>
    </w:p>
    <w:p w14:paraId="2BB6859B"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14304322" w14:textId="77777777" w:rsidR="0092701D" w:rsidRPr="007737CC" w:rsidRDefault="45854C8A" w:rsidP="45854C8A">
      <w:pPr>
        <w:ind w:left="-15"/>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The supervisory relationship is an experiential learning process that assists the supervisee in developing therapeutic and professional competence. Supervisees, site supervisors, and university supervisors* are required to uphold the ACA Code of Ethics and/or the ASCA Code of Ethics. The supervisor is ultimately responsible for the welfare of the supervisee’s clients/students. This contract is designed to assist the supervisor and supervisee in establishing clear expectations about the supervisory process. After the initial supervisory meeting, the supervisee and supervisor can reestablish goals, expectations, and discuss roles of the supervisory process, as needed.  </w:t>
      </w:r>
    </w:p>
    <w:p w14:paraId="1A8C2F31"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0EFB3B5A" w14:textId="77777777" w:rsidR="0092701D" w:rsidRPr="007737CC" w:rsidRDefault="0092701D" w:rsidP="0092701D">
      <w:pPr>
        <w:pStyle w:val="p1"/>
        <w:rPr>
          <w:rFonts w:asciiTheme="minorHAnsi" w:hAnsiTheme="minorHAnsi" w:cstheme="minorHAnsi"/>
          <w:color w:val="000000" w:themeColor="text1"/>
          <w:sz w:val="22"/>
          <w:szCs w:val="22"/>
        </w:rPr>
      </w:pPr>
      <w:r w:rsidRPr="007737CC">
        <w:rPr>
          <w:rFonts w:asciiTheme="minorHAnsi" w:hAnsiTheme="minorHAnsi" w:cstheme="minorHAnsi"/>
          <w:color w:val="000000" w:themeColor="text1"/>
          <w:sz w:val="22"/>
          <w:szCs w:val="22"/>
        </w:rPr>
        <w:t xml:space="preserve">Students enrolled in practicum or internship must have weekly interactions with supervisors that averages one hour per week of individual and/or triadic supervision throughout the practicum or internship. Please note, triadic supervision is comprised of one supervisor and two supervisees. </w:t>
      </w:r>
    </w:p>
    <w:p w14:paraId="5720A949"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1B0B3B33" w14:textId="3A1887EF" w:rsidR="0092701D" w:rsidRPr="007737CC" w:rsidRDefault="45854C8A" w:rsidP="45854C8A">
      <w:pPr>
        <w:ind w:left="-15"/>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Students enrolled in practicum or internship must receive an average of ninety minutes of group supervision provided by the supervisor each week. Please note, practicum group supervision is comprised of one supervisor and up to six supervisees. Internship group supervision is comprised of one supervisor and up to twelve supervisees. </w:t>
      </w:r>
      <w:r w:rsidRPr="45854C8A">
        <w:rPr>
          <w:rFonts w:asciiTheme="minorHAnsi" w:eastAsia="Calibri" w:hAnsiTheme="minorHAnsi" w:cstheme="minorBidi"/>
          <w:color w:val="000000" w:themeColor="text1"/>
          <w:lang w:val="en-US"/>
        </w:rPr>
        <w:t>The MCoun program requires all students enrolled in internship to have a minimum of two site visits per site per academic year</w:t>
      </w:r>
      <w:r w:rsidRPr="45854C8A">
        <w:rPr>
          <w:rFonts w:asciiTheme="minorHAnsi" w:hAnsiTheme="minorHAnsi" w:cstheme="minorBidi"/>
          <w:color w:val="000000" w:themeColor="text1"/>
          <w:lang w:val="en-US"/>
        </w:rPr>
        <w:t xml:space="preserve">. These may occur via Zoom or in-person and are initiated by the university supervisor. </w:t>
      </w:r>
    </w:p>
    <w:p w14:paraId="18EAD9AA"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04AD02D6" w14:textId="77777777" w:rsidR="0092701D" w:rsidRPr="007737CC" w:rsidRDefault="45854C8A" w:rsidP="45854C8A">
      <w:pPr>
        <w:ind w:left="-15"/>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*Please note, during a student’s practicum experience, the same individual may serve as both site and university supervisor. Once in internship, the site supervisor is the person providing supervision at your place of internship while your university supervisor is the person providing group supervision for COUN 515: Internship.  </w:t>
      </w:r>
    </w:p>
    <w:p w14:paraId="7C52886E"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eastAsia="Calibri" w:hAnsiTheme="minorHAnsi" w:cstheme="minorHAnsi"/>
          <w:b/>
          <w:i/>
          <w:color w:val="000000" w:themeColor="text1"/>
        </w:rPr>
        <w:t xml:space="preserve"> </w:t>
      </w:r>
    </w:p>
    <w:p w14:paraId="0548E91D" w14:textId="77777777" w:rsidR="0092701D" w:rsidRPr="007737CC" w:rsidRDefault="0092701D" w:rsidP="0092701D">
      <w:pPr>
        <w:spacing w:line="259" w:lineRule="auto"/>
        <w:ind w:left="10" w:hanging="10"/>
        <w:jc w:val="center"/>
        <w:rPr>
          <w:rFonts w:asciiTheme="minorHAnsi" w:hAnsiTheme="minorHAnsi" w:cstheme="minorHAnsi"/>
          <w:color w:val="000000" w:themeColor="text1"/>
        </w:rPr>
      </w:pPr>
      <w:r w:rsidRPr="007737CC">
        <w:rPr>
          <w:rFonts w:asciiTheme="minorHAnsi" w:eastAsia="Calibri" w:hAnsiTheme="minorHAnsi" w:cstheme="minorHAnsi"/>
          <w:b/>
          <w:i/>
          <w:color w:val="000000" w:themeColor="text1"/>
        </w:rPr>
        <w:t xml:space="preserve">Introduction to the Supervisory Experience </w:t>
      </w:r>
    </w:p>
    <w:p w14:paraId="5923A878" w14:textId="77777777" w:rsidR="0092701D" w:rsidRPr="007737CC" w:rsidRDefault="0092701D" w:rsidP="0092701D">
      <w:pPr>
        <w:spacing w:line="259" w:lineRule="auto"/>
        <w:ind w:left="99"/>
        <w:jc w:val="center"/>
        <w:rPr>
          <w:rFonts w:asciiTheme="minorHAnsi" w:hAnsiTheme="minorHAnsi" w:cstheme="minorHAnsi"/>
          <w:color w:val="000000" w:themeColor="text1"/>
        </w:rPr>
      </w:pPr>
      <w:r w:rsidRPr="007737CC">
        <w:rPr>
          <w:rFonts w:asciiTheme="minorHAnsi" w:eastAsia="Calibri" w:hAnsiTheme="minorHAnsi" w:cstheme="minorHAnsi"/>
          <w:i/>
          <w:color w:val="000000" w:themeColor="text1"/>
        </w:rPr>
        <w:t xml:space="preserve">  </w:t>
      </w:r>
    </w:p>
    <w:p w14:paraId="4802E081"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Supervisee  </w:t>
      </w:r>
    </w:p>
    <w:p w14:paraId="316B97B2" w14:textId="77777777" w:rsidR="0092701D" w:rsidRPr="007737CC" w:rsidRDefault="45854C8A" w:rsidP="45854C8A">
      <w:pPr>
        <w:numPr>
          <w:ilvl w:val="0"/>
          <w:numId w:val="54"/>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Introduce yourself and describe your academic background, counseling experiences, and training thus far.  </w:t>
      </w:r>
    </w:p>
    <w:p w14:paraId="07A7518C" w14:textId="77777777" w:rsidR="0092701D" w:rsidRPr="007737CC" w:rsidRDefault="45854C8A" w:rsidP="45854C8A">
      <w:pPr>
        <w:numPr>
          <w:ilvl w:val="0"/>
          <w:numId w:val="54"/>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Describe the therapeutic skills you want to enhance and professional development opportunities you want to experience during your practicum/internship experience.  </w:t>
      </w:r>
    </w:p>
    <w:p w14:paraId="38F01F15" w14:textId="77777777" w:rsidR="0092701D" w:rsidRPr="007737CC" w:rsidRDefault="45854C8A" w:rsidP="45854C8A">
      <w:pPr>
        <w:numPr>
          <w:ilvl w:val="0"/>
          <w:numId w:val="54"/>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your current ideas about your developing theoretical orientation.  </w:t>
      </w:r>
    </w:p>
    <w:p w14:paraId="6EE53D72"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6B732FEE"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Supervisor  </w:t>
      </w:r>
    </w:p>
    <w:p w14:paraId="3D029E7E" w14:textId="77777777" w:rsidR="0092701D" w:rsidRPr="007737CC" w:rsidRDefault="45854C8A" w:rsidP="45854C8A">
      <w:pPr>
        <w:numPr>
          <w:ilvl w:val="0"/>
          <w:numId w:val="55"/>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Introduce yourself; discuss your credentials, licenses, and academic background.   </w:t>
      </w:r>
    </w:p>
    <w:p w14:paraId="28872A4E" w14:textId="77777777" w:rsidR="0092701D" w:rsidRPr="007737CC" w:rsidRDefault="45854C8A" w:rsidP="45854C8A">
      <w:pPr>
        <w:numPr>
          <w:ilvl w:val="0"/>
          <w:numId w:val="55"/>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Describe your theory of counseling and how it influences your counseling and supervision style.  </w:t>
      </w:r>
    </w:p>
    <w:p w14:paraId="646EC6B4" w14:textId="77777777" w:rsidR="0092701D" w:rsidRPr="007737CC" w:rsidRDefault="0092701D" w:rsidP="0092701D">
      <w:pPr>
        <w:numPr>
          <w:ilvl w:val="0"/>
          <w:numId w:val="55"/>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Describe your theory or model of supervision. This may include explanation of your supervisory role as: teacher, consultant, counselor, evaluator. </w:t>
      </w:r>
    </w:p>
    <w:p w14:paraId="08C9D577" w14:textId="77777777" w:rsidR="0092701D" w:rsidRPr="007737CC" w:rsidRDefault="0092701D" w:rsidP="0092701D">
      <w:pPr>
        <w:numPr>
          <w:ilvl w:val="0"/>
          <w:numId w:val="55"/>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lastRenderedPageBreak/>
        <w:t xml:space="preserve">Ask the supervisee about the skills they want to enhance and where they see themselves developmentally </w:t>
      </w:r>
    </w:p>
    <w:p w14:paraId="420EE330" w14:textId="55BD6A76" w:rsidR="0092701D" w:rsidRPr="007737CC" w:rsidRDefault="0092701D" w:rsidP="0092701D">
      <w:pPr>
        <w:numPr>
          <w:ilvl w:val="0"/>
          <w:numId w:val="55"/>
        </w:numPr>
        <w:spacing w:after="13" w:line="249" w:lineRule="auto"/>
        <w:ind w:hanging="360"/>
        <w:rPr>
          <w:rFonts w:asciiTheme="minorHAnsi" w:hAnsiTheme="minorHAnsi" w:cstheme="minorHAnsi"/>
          <w:color w:val="000000" w:themeColor="text1"/>
        </w:rPr>
      </w:pPr>
      <w:r w:rsidRPr="007737CC">
        <w:rPr>
          <w:rFonts w:asciiTheme="minorHAnsi" w:eastAsia="Calibri" w:hAnsiTheme="minorHAnsi" w:cstheme="minorHAnsi"/>
          <w:b/>
          <w:i/>
          <w:color w:val="000000" w:themeColor="text1"/>
        </w:rPr>
        <w:t>Discuss your roles and responsibilities</w:t>
      </w:r>
      <w:r w:rsidRPr="007737CC">
        <w:rPr>
          <w:rFonts w:asciiTheme="minorHAnsi" w:hAnsiTheme="minorHAnsi" w:cstheme="minorHAnsi"/>
          <w:color w:val="000000" w:themeColor="text1"/>
        </w:rPr>
        <w:t xml:space="preserve">: monitoring client/student welfare; teaching therapeutic skills; assisting with the process of increasing the supervisee's awareness of feelings, thoughts, behaviors, and aspects of self, which are stimulated by the client/student; providing regular verbal and written feedback and evaluation; completing quarterly Counseling Skills and Disposition evaluations; providing live supervision and/or watching recordings of sessions with clients; helping the supervisee develop professional goals; consulting with </w:t>
      </w:r>
      <w:r w:rsidR="00CD1283">
        <w:rPr>
          <w:rFonts w:asciiTheme="minorHAnsi" w:hAnsiTheme="minorHAnsi" w:cstheme="minorHAnsi"/>
          <w:color w:val="000000" w:themeColor="text1"/>
        </w:rPr>
        <w:t xml:space="preserve">university supervisors and/or </w:t>
      </w:r>
      <w:r w:rsidRPr="007737CC">
        <w:rPr>
          <w:rFonts w:asciiTheme="minorHAnsi" w:hAnsiTheme="minorHAnsi" w:cstheme="minorHAnsi"/>
          <w:color w:val="000000" w:themeColor="text1"/>
        </w:rPr>
        <w:t xml:space="preserve">faculty advisors, as needed or required; and ensuring compliance with legal, ethical, and professional standards. </w:t>
      </w:r>
    </w:p>
    <w:p w14:paraId="502E81AD" w14:textId="5E9F4D21" w:rsidR="0092701D" w:rsidRPr="007737CC" w:rsidRDefault="45854C8A" w:rsidP="45854C8A">
      <w:pPr>
        <w:numPr>
          <w:ilvl w:val="0"/>
          <w:numId w:val="55"/>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Explain how you will clearly communicate concerns with the supervisee. When needed, let the supervisee know you may be consulting with the university supervisor and/or faculty advisor. Whenever possible, make sure the student has the opportunity to reasonably correct any deficit areas prior to formal evaluation. </w:t>
      </w:r>
    </w:p>
    <w:p w14:paraId="2331B080" w14:textId="77777777" w:rsidR="0092701D" w:rsidRPr="007737CC" w:rsidRDefault="45854C8A" w:rsidP="45854C8A">
      <w:pPr>
        <w:numPr>
          <w:ilvl w:val="0"/>
          <w:numId w:val="55"/>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The weekly supervisory session will take place face-to-face in a professional environment that ensures confidentiality. Decide and/or confirm the location, day, and time.  </w:t>
      </w:r>
    </w:p>
    <w:p w14:paraId="444CF27F"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56FFBD5D" w14:textId="77777777" w:rsidR="0092701D" w:rsidRPr="007737CC" w:rsidRDefault="0092701D" w:rsidP="0092701D">
      <w:pPr>
        <w:spacing w:line="259" w:lineRule="auto"/>
        <w:ind w:left="10" w:right="1" w:hanging="10"/>
        <w:jc w:val="center"/>
        <w:rPr>
          <w:rFonts w:asciiTheme="minorHAnsi" w:hAnsiTheme="minorHAnsi" w:cstheme="minorHAnsi"/>
          <w:color w:val="000000" w:themeColor="text1"/>
        </w:rPr>
      </w:pPr>
      <w:r w:rsidRPr="007737CC">
        <w:rPr>
          <w:rFonts w:asciiTheme="minorHAnsi" w:eastAsia="Calibri" w:hAnsiTheme="minorHAnsi" w:cstheme="minorHAnsi"/>
          <w:b/>
          <w:i/>
          <w:color w:val="000000" w:themeColor="text1"/>
        </w:rPr>
        <w:t xml:space="preserve">Expectations of the Supervisory Relationship </w:t>
      </w:r>
    </w:p>
    <w:p w14:paraId="2C1080B6" w14:textId="77777777" w:rsidR="0092701D" w:rsidRPr="007737CC" w:rsidRDefault="0092701D" w:rsidP="0092701D">
      <w:pPr>
        <w:spacing w:line="259" w:lineRule="auto"/>
        <w:ind w:left="99"/>
        <w:jc w:val="center"/>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10269D7D"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Supervisor &amp; Supervisee  </w:t>
      </w:r>
    </w:p>
    <w:p w14:paraId="34746FF2" w14:textId="77777777" w:rsidR="0092701D" w:rsidRPr="007737CC" w:rsidRDefault="45854C8A" w:rsidP="45854C8A">
      <w:pPr>
        <w:numPr>
          <w:ilvl w:val="0"/>
          <w:numId w:val="56"/>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your expectations of the supervisory relationship.   </w:t>
      </w:r>
    </w:p>
    <w:p w14:paraId="71F75ED8" w14:textId="77777777" w:rsidR="0092701D" w:rsidRPr="007737CC" w:rsidRDefault="45854C8A" w:rsidP="45854C8A">
      <w:pPr>
        <w:numPr>
          <w:ilvl w:val="0"/>
          <w:numId w:val="56"/>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how you will work towards establishing a positive and productive supervisory relationship.  </w:t>
      </w:r>
    </w:p>
    <w:p w14:paraId="39FE6CB2" w14:textId="77777777" w:rsidR="0092701D" w:rsidRPr="007737CC" w:rsidRDefault="45854C8A" w:rsidP="45854C8A">
      <w:pPr>
        <w:numPr>
          <w:ilvl w:val="0"/>
          <w:numId w:val="56"/>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how you will address and resolve conflicts.    </w:t>
      </w:r>
    </w:p>
    <w:p w14:paraId="709CB59D" w14:textId="77777777" w:rsidR="0092701D" w:rsidRPr="007737CC" w:rsidRDefault="45854C8A" w:rsidP="45854C8A">
      <w:pPr>
        <w:numPr>
          <w:ilvl w:val="0"/>
          <w:numId w:val="56"/>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Share your thoughts with one another about the influence of power, privilege, oppression, positionality, and colonization on the counseling and the supervision process. </w:t>
      </w:r>
      <w:r w:rsidRPr="45854C8A">
        <w:rPr>
          <w:rFonts w:asciiTheme="minorHAnsi" w:eastAsia="Calibri" w:hAnsiTheme="minorHAnsi" w:cstheme="minorBidi"/>
          <w:b/>
          <w:bCs/>
          <w:color w:val="000000" w:themeColor="text1"/>
          <w:lang w:val="en-US"/>
        </w:rPr>
        <w:t xml:space="preserve"> </w:t>
      </w:r>
    </w:p>
    <w:p w14:paraId="46F036C7"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08725BF8" w14:textId="77777777" w:rsidR="0092701D" w:rsidRPr="007737CC" w:rsidRDefault="0092701D" w:rsidP="0092701D">
      <w:pPr>
        <w:spacing w:line="259" w:lineRule="auto"/>
        <w:ind w:left="10" w:right="1" w:hanging="10"/>
        <w:jc w:val="center"/>
        <w:rPr>
          <w:rFonts w:asciiTheme="minorHAnsi" w:hAnsiTheme="minorHAnsi" w:cstheme="minorHAnsi"/>
          <w:color w:val="000000" w:themeColor="text1"/>
        </w:rPr>
      </w:pPr>
      <w:r w:rsidRPr="007737CC">
        <w:rPr>
          <w:rFonts w:asciiTheme="minorHAnsi" w:eastAsia="Calibri" w:hAnsiTheme="minorHAnsi" w:cstheme="minorHAnsi"/>
          <w:b/>
          <w:i/>
          <w:color w:val="000000" w:themeColor="text1"/>
        </w:rPr>
        <w:t xml:space="preserve">Expectations of Supervisory Sessions </w:t>
      </w:r>
    </w:p>
    <w:p w14:paraId="263EED3F" w14:textId="77777777" w:rsidR="0092701D" w:rsidRPr="007737CC" w:rsidRDefault="0092701D" w:rsidP="0092701D">
      <w:pPr>
        <w:spacing w:line="259" w:lineRule="auto"/>
        <w:ind w:left="99"/>
        <w:jc w:val="center"/>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57204D8C"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Supervisee  </w:t>
      </w:r>
    </w:p>
    <w:p w14:paraId="0D4BCE87" w14:textId="77777777" w:rsidR="0092701D" w:rsidRPr="007737CC" w:rsidRDefault="0092701D" w:rsidP="0092701D">
      <w:pPr>
        <w:numPr>
          <w:ilvl w:val="0"/>
          <w:numId w:val="57"/>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Discuss your expectations for receiving feedback on counseling skill development and dispositions; feedback on teaching and classroom management (SC); reviewing recorded sessions; debriefing live supervision; discussing theory integration; receiving feedback on client/student notes, documentation, and/or formal assessments; receiving feedback on group outlines; ensuring you are providing trauma-informed care; etc. </w:t>
      </w:r>
    </w:p>
    <w:p w14:paraId="303EBC47" w14:textId="77777777" w:rsidR="0092701D" w:rsidRPr="007737CC" w:rsidRDefault="0092701D" w:rsidP="0092701D">
      <w:pPr>
        <w:numPr>
          <w:ilvl w:val="0"/>
          <w:numId w:val="57"/>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Describe how you would like to increase your awareness of personal, cultural assumptions, constructs, and ability to work with clients/students from diverse cultures. </w:t>
      </w:r>
    </w:p>
    <w:p w14:paraId="71C9C236" w14:textId="77777777" w:rsidR="0092701D" w:rsidRPr="007737CC" w:rsidRDefault="45854C8A" w:rsidP="45854C8A">
      <w:pPr>
        <w:numPr>
          <w:ilvl w:val="0"/>
          <w:numId w:val="57"/>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Clearly communicate, in advance, any anticipated absences from practicum or internship. </w:t>
      </w:r>
    </w:p>
    <w:p w14:paraId="642C8A53" w14:textId="77777777" w:rsidR="0092701D" w:rsidRPr="007737CC" w:rsidRDefault="45854C8A" w:rsidP="45854C8A">
      <w:pPr>
        <w:numPr>
          <w:ilvl w:val="0"/>
          <w:numId w:val="57"/>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Come prepared each week with a thoughtful plan for supervision (e.g., bring counseling plans to discuss, challenges encountered, positive experiences to highlight). </w:t>
      </w:r>
    </w:p>
    <w:p w14:paraId="1BC383F9" w14:textId="77777777" w:rsidR="0092701D" w:rsidRPr="007737CC" w:rsidRDefault="45854C8A" w:rsidP="45854C8A">
      <w:pPr>
        <w:numPr>
          <w:ilvl w:val="0"/>
          <w:numId w:val="57"/>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During each supervisory session, the supervisee should be prepared to review each client’s/student’s progress and relate specific concerns to the supervisor in a timely manner. </w:t>
      </w:r>
    </w:p>
    <w:p w14:paraId="36AA9790" w14:textId="77777777" w:rsidR="0092701D" w:rsidRPr="007737CC" w:rsidRDefault="0092701D" w:rsidP="0092701D">
      <w:pPr>
        <w:spacing w:line="259" w:lineRule="auto"/>
        <w:ind w:left="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49853A51"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Supervisor  </w:t>
      </w:r>
    </w:p>
    <w:p w14:paraId="171B0873" w14:textId="77777777" w:rsidR="0092701D" w:rsidRPr="007737CC" w:rsidRDefault="45854C8A" w:rsidP="45854C8A">
      <w:pPr>
        <w:numPr>
          <w:ilvl w:val="0"/>
          <w:numId w:val="58"/>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Describe the structure and content of the weekly supervisory sessions, including your expectations regarding supervisee preparedness for supervisory sessions (recorded sessions, live supervision, documentation, research, theory integration, questions, ethical concerns, group outlines, etc.)  </w:t>
      </w:r>
    </w:p>
    <w:p w14:paraId="031FE126" w14:textId="77777777" w:rsidR="0092701D" w:rsidRPr="007737CC" w:rsidRDefault="45854C8A" w:rsidP="45854C8A">
      <w:pPr>
        <w:numPr>
          <w:ilvl w:val="0"/>
          <w:numId w:val="58"/>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If the supervisee needs to consult with you prior to the next supervision session, discuss how you would like to be contacted.  </w:t>
      </w:r>
    </w:p>
    <w:p w14:paraId="790D1936" w14:textId="77777777" w:rsidR="0092701D" w:rsidRPr="007737CC" w:rsidRDefault="45854C8A" w:rsidP="45854C8A">
      <w:pPr>
        <w:numPr>
          <w:ilvl w:val="0"/>
          <w:numId w:val="58"/>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If you are unavailable during a period of time, inform the supervisee of an alternate supervisor who will be available in your absence.   </w:t>
      </w:r>
    </w:p>
    <w:p w14:paraId="068D257C" w14:textId="77777777" w:rsidR="0092701D" w:rsidRPr="007737CC" w:rsidRDefault="0092701D" w:rsidP="0092701D">
      <w:pPr>
        <w:spacing w:line="259" w:lineRule="auto"/>
        <w:ind w:left="720"/>
        <w:rPr>
          <w:rFonts w:asciiTheme="minorHAnsi" w:hAnsiTheme="minorHAnsi" w:cstheme="minorHAnsi"/>
          <w:color w:val="000000" w:themeColor="text1"/>
        </w:rPr>
      </w:pPr>
      <w:r w:rsidRPr="007737CC">
        <w:rPr>
          <w:rFonts w:asciiTheme="minorHAnsi" w:hAnsiTheme="minorHAnsi" w:cstheme="minorHAnsi"/>
          <w:color w:val="000000" w:themeColor="text1"/>
        </w:rPr>
        <w:t xml:space="preserve"> </w:t>
      </w:r>
    </w:p>
    <w:p w14:paraId="6FE3A9A3" w14:textId="6AEE3FAE" w:rsidR="0092701D" w:rsidRPr="007737CC" w:rsidRDefault="0092701D" w:rsidP="00A15F38">
      <w:pPr>
        <w:jc w:val="center"/>
        <w:rPr>
          <w:rFonts w:asciiTheme="minorHAnsi" w:hAnsiTheme="minorHAnsi" w:cstheme="minorHAnsi"/>
          <w:b/>
          <w:bCs/>
          <w:i/>
          <w:iCs/>
          <w:color w:val="000000" w:themeColor="text1"/>
        </w:rPr>
      </w:pPr>
      <w:r w:rsidRPr="007737CC">
        <w:rPr>
          <w:rFonts w:asciiTheme="minorHAnsi" w:hAnsiTheme="minorHAnsi" w:cstheme="minorHAnsi"/>
          <w:b/>
          <w:bCs/>
          <w:i/>
          <w:iCs/>
          <w:color w:val="000000" w:themeColor="text1"/>
        </w:rPr>
        <w:lastRenderedPageBreak/>
        <w:t>Expectations Regarding Evaluation</w:t>
      </w:r>
    </w:p>
    <w:p w14:paraId="0BEFB6C6" w14:textId="77777777" w:rsidR="0092701D" w:rsidRPr="007737CC" w:rsidRDefault="0092701D" w:rsidP="00A15F38">
      <w:pPr>
        <w:rPr>
          <w:rFonts w:asciiTheme="minorHAnsi" w:hAnsiTheme="minorHAnsi" w:cstheme="minorHAnsi"/>
          <w:color w:val="000000" w:themeColor="text1"/>
        </w:rPr>
      </w:pPr>
      <w:r w:rsidRPr="007737CC">
        <w:rPr>
          <w:rFonts w:asciiTheme="minorHAnsi" w:hAnsiTheme="minorHAnsi" w:cstheme="minorHAnsi"/>
          <w:color w:val="000000" w:themeColor="text1"/>
        </w:rPr>
        <w:t xml:space="preserve">Supervisor  </w:t>
      </w:r>
    </w:p>
    <w:p w14:paraId="06437445"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your style of providing verbal feedback and evaluation.  </w:t>
      </w:r>
    </w:p>
    <w:p w14:paraId="64D0203B"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Discuss the benefit of self-evaluation; provide a copy of self-evaluation forms, if helpful, and clarify specific items that need additional explanation.   </w:t>
      </w:r>
    </w:p>
    <w:p w14:paraId="1F7154DF"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Review the Clinical Skills Evaluation; clarify specific items that need additional explanation. Confirm this evaluation will be completed on a quarterly basis by the site supervisor, reviewed by the university supervisor, and can be found in Supervision Assist. </w:t>
      </w:r>
    </w:p>
    <w:p w14:paraId="59D1B5E5"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Review the Disposition Evaluation; clarify specific items that need additional explanation. Confirm this evaluation will be completed on a quarterly basis by the site supervisor, reviewed by the university supervisor, and can be found in Supervision Assist. </w:t>
      </w:r>
    </w:p>
    <w:p w14:paraId="5D3BE596" w14:textId="77777777" w:rsidR="0092701D" w:rsidRPr="007737CC" w:rsidRDefault="0092701D" w:rsidP="0092701D">
      <w:pPr>
        <w:spacing w:line="259" w:lineRule="auto"/>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 xml:space="preserve"> </w:t>
      </w:r>
    </w:p>
    <w:p w14:paraId="7D73348E" w14:textId="6E4149CC" w:rsidR="0092701D" w:rsidRPr="007737CC" w:rsidRDefault="0092701D" w:rsidP="009D6499">
      <w:pPr>
        <w:spacing w:line="259" w:lineRule="auto"/>
        <w:ind w:left="-5" w:hanging="10"/>
        <w:jc w:val="center"/>
        <w:rPr>
          <w:rFonts w:asciiTheme="minorHAnsi" w:hAnsiTheme="minorHAnsi" w:cstheme="minorHAnsi"/>
          <w:color w:val="000000" w:themeColor="text1"/>
        </w:rPr>
      </w:pPr>
      <w:r w:rsidRPr="007737CC">
        <w:rPr>
          <w:rFonts w:asciiTheme="minorHAnsi" w:eastAsia="Calibri" w:hAnsiTheme="minorHAnsi" w:cstheme="minorHAnsi"/>
          <w:b/>
          <w:color w:val="000000" w:themeColor="text1"/>
        </w:rPr>
        <w:t>By the end of the first supervision, supervisors and supervisees should have clear expectations of:</w:t>
      </w:r>
    </w:p>
    <w:p w14:paraId="47B42651" w14:textId="77777777" w:rsidR="0092701D" w:rsidRPr="007737CC" w:rsidRDefault="0092701D" w:rsidP="0092701D">
      <w:pPr>
        <w:numPr>
          <w:ilvl w:val="0"/>
          <w:numId w:val="59"/>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The content covered in this agreement. </w:t>
      </w:r>
    </w:p>
    <w:p w14:paraId="652EDF7E" w14:textId="77777777" w:rsidR="0092701D" w:rsidRPr="007737CC" w:rsidRDefault="0092701D" w:rsidP="0092701D">
      <w:pPr>
        <w:numPr>
          <w:ilvl w:val="0"/>
          <w:numId w:val="59"/>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How the supervisee will be provided feedback and evaluated throughout the term. </w:t>
      </w:r>
    </w:p>
    <w:p w14:paraId="5240DE75" w14:textId="77777777" w:rsidR="0092701D" w:rsidRPr="007737CC" w:rsidRDefault="0092701D" w:rsidP="0092701D">
      <w:pPr>
        <w:numPr>
          <w:ilvl w:val="0"/>
          <w:numId w:val="59"/>
        </w:numPr>
        <w:spacing w:after="13" w:line="249" w:lineRule="auto"/>
        <w:ind w:hanging="360"/>
        <w:rPr>
          <w:rFonts w:asciiTheme="minorHAnsi" w:hAnsiTheme="minorHAnsi" w:cstheme="minorHAnsi"/>
          <w:color w:val="000000" w:themeColor="text1"/>
        </w:rPr>
      </w:pPr>
      <w:r w:rsidRPr="007737CC">
        <w:rPr>
          <w:rFonts w:asciiTheme="minorHAnsi" w:hAnsiTheme="minorHAnsi" w:cstheme="minorHAnsi"/>
          <w:color w:val="000000" w:themeColor="text1"/>
        </w:rPr>
        <w:t xml:space="preserve">The minimum time expectations expected for individual/triadic (provided by the site supervisor) and group supervision (provided by the university supervisor). </w:t>
      </w:r>
    </w:p>
    <w:p w14:paraId="1DA307BF"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Confirmation that during initial counseling session(s), the supervisee will inform clients that they are in training and are being supervised. </w:t>
      </w:r>
    </w:p>
    <w:p w14:paraId="126CEAAE"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Confidentiality and the importance of obtaining a written release from the client/student prior to consultation with other professionals who are serving the client.  Supervisees should know where to find the relevant consent forms.  </w:t>
      </w:r>
    </w:p>
    <w:p w14:paraId="7773C2D7" w14:textId="77777777" w:rsidR="0092701D" w:rsidRPr="007737CC" w:rsidRDefault="45854C8A" w:rsidP="45854C8A">
      <w:pPr>
        <w:numPr>
          <w:ilvl w:val="0"/>
          <w:numId w:val="59"/>
        </w:numPr>
        <w:spacing w:after="13" w:line="249" w:lineRule="auto"/>
        <w:ind w:hanging="360"/>
        <w:rPr>
          <w:rFonts w:asciiTheme="minorHAnsi" w:hAnsiTheme="minorHAnsi" w:cstheme="minorBidi"/>
          <w:color w:val="000000" w:themeColor="text1"/>
          <w:lang w:val="en-US"/>
        </w:rPr>
      </w:pPr>
      <w:r w:rsidRPr="45854C8A">
        <w:rPr>
          <w:rFonts w:asciiTheme="minorHAnsi" w:hAnsiTheme="minorHAnsi" w:cstheme="minorBidi"/>
          <w:color w:val="000000" w:themeColor="text1"/>
          <w:lang w:val="en-US"/>
        </w:rPr>
        <w:t xml:space="preserve">The importance of recording and reviewing taped sessions and/or the use of live supervision. Discuss obtaining written consent from the client prior to recording.  Supervisees should know where to find the relevant consent forms.  </w:t>
      </w:r>
    </w:p>
    <w:p w14:paraId="2F06A3B3" w14:textId="77777777" w:rsidR="0092701D" w:rsidRPr="007737CC" w:rsidRDefault="0092701D" w:rsidP="0092701D">
      <w:pPr>
        <w:spacing w:line="259" w:lineRule="auto"/>
        <w:rPr>
          <w:rFonts w:asciiTheme="minorHAnsi" w:hAnsiTheme="minorHAnsi" w:cstheme="minorHAnsi"/>
          <w:color w:val="000000" w:themeColor="text1"/>
        </w:rPr>
      </w:pPr>
    </w:p>
    <w:p w14:paraId="48093739" w14:textId="2A3C0609" w:rsidR="0092701D" w:rsidRPr="00521F83" w:rsidRDefault="45854C8A" w:rsidP="45854C8A">
      <w:pPr>
        <w:spacing w:line="259" w:lineRule="auto"/>
        <w:rPr>
          <w:rFonts w:asciiTheme="minorHAnsi" w:hAnsiTheme="minorHAnsi" w:cstheme="minorBidi"/>
          <w:b/>
          <w:bCs/>
          <w:i/>
          <w:iCs/>
          <w:color w:val="000000" w:themeColor="text1"/>
          <w:lang w:val="en-US"/>
        </w:rPr>
      </w:pPr>
      <w:r w:rsidRPr="45854C8A">
        <w:rPr>
          <w:rFonts w:asciiTheme="minorHAnsi" w:hAnsiTheme="minorHAnsi" w:cstheme="minorBidi"/>
          <w:color w:val="000000" w:themeColor="text1"/>
          <w:lang w:val="en-US"/>
        </w:rPr>
        <w:t xml:space="preserve"> </w:t>
      </w:r>
      <w:r w:rsidRPr="45854C8A">
        <w:rPr>
          <w:rFonts w:asciiTheme="minorHAnsi" w:eastAsia="Calibri" w:hAnsiTheme="minorHAnsi" w:cstheme="minorBidi"/>
          <w:b/>
          <w:bCs/>
          <w:i/>
          <w:iCs/>
          <w:color w:val="000000" w:themeColor="text1"/>
          <w:lang w:val="en-US"/>
        </w:rPr>
        <w:t>By signing below, I acknowledge that I have fully read and understood the Supervision Agreement.  I understand that if I have any questions or concerns about this policy, it is my responsibility to discuss this with my</w:t>
      </w:r>
      <w:r w:rsidRPr="45854C8A">
        <w:rPr>
          <w:rFonts w:asciiTheme="minorHAnsi" w:hAnsiTheme="minorHAnsi" w:cstheme="minorBidi"/>
          <w:b/>
          <w:bCs/>
          <w:i/>
          <w:iCs/>
          <w:color w:val="000000" w:themeColor="text1"/>
          <w:lang w:val="en-US"/>
        </w:rPr>
        <w:t xml:space="preserve"> site</w:t>
      </w:r>
      <w:r w:rsidRPr="45854C8A">
        <w:rPr>
          <w:rFonts w:asciiTheme="minorHAnsi" w:eastAsia="Calibri" w:hAnsiTheme="minorHAnsi" w:cstheme="minorBidi"/>
          <w:b/>
          <w:bCs/>
          <w:i/>
          <w:iCs/>
          <w:color w:val="000000" w:themeColor="text1"/>
          <w:lang w:val="en-US"/>
        </w:rPr>
        <w:t xml:space="preserve"> supervisor</w:t>
      </w:r>
      <w:r w:rsidRPr="45854C8A">
        <w:rPr>
          <w:rFonts w:asciiTheme="minorHAnsi" w:hAnsiTheme="minorHAnsi" w:cstheme="minorBidi"/>
          <w:b/>
          <w:bCs/>
          <w:i/>
          <w:iCs/>
          <w:color w:val="000000" w:themeColor="text1"/>
          <w:lang w:val="en-US"/>
        </w:rPr>
        <w:t xml:space="preserve"> and or university supervisor</w:t>
      </w:r>
      <w:r w:rsidRPr="45854C8A">
        <w:rPr>
          <w:rFonts w:asciiTheme="minorHAnsi" w:eastAsia="Calibri" w:hAnsiTheme="minorHAnsi" w:cstheme="minorBidi"/>
          <w:b/>
          <w:bCs/>
          <w:i/>
          <w:iCs/>
          <w:color w:val="000000" w:themeColor="text1"/>
          <w:lang w:val="en-US"/>
        </w:rPr>
        <w:t xml:space="preserve">.   </w:t>
      </w:r>
    </w:p>
    <w:p w14:paraId="2498579B" w14:textId="77777777" w:rsidR="0092701D" w:rsidRPr="007737CC" w:rsidRDefault="0092701D" w:rsidP="0092701D">
      <w:pPr>
        <w:spacing w:line="259" w:lineRule="auto"/>
        <w:rPr>
          <w:rFonts w:asciiTheme="minorHAnsi" w:hAnsiTheme="minorHAnsi" w:cstheme="minorHAnsi"/>
          <w:b/>
          <w:color w:val="000000" w:themeColor="text1"/>
        </w:rPr>
      </w:pPr>
      <w:r w:rsidRPr="007737CC">
        <w:rPr>
          <w:rFonts w:asciiTheme="minorHAnsi" w:eastAsia="Calibri" w:hAnsiTheme="minorHAnsi" w:cstheme="minorHAnsi"/>
          <w:b/>
          <w:color w:val="000000" w:themeColor="text1"/>
        </w:rPr>
        <w:t xml:space="preserve">  </w:t>
      </w:r>
    </w:p>
    <w:p w14:paraId="03659D3E" w14:textId="77777777" w:rsidR="0092701D" w:rsidRPr="007737CC" w:rsidRDefault="0092701D" w:rsidP="0092701D">
      <w:pPr>
        <w:spacing w:line="259" w:lineRule="auto"/>
        <w:rPr>
          <w:rFonts w:asciiTheme="minorHAnsi" w:hAnsiTheme="minorHAnsi" w:cstheme="minorHAnsi"/>
          <w:b/>
          <w:color w:val="000000" w:themeColor="text1"/>
        </w:rPr>
      </w:pP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2390"/>
      </w:tblGrid>
      <w:tr w:rsidR="007737CC" w:rsidRPr="007737CC" w14:paraId="681276E1" w14:textId="77777777" w:rsidTr="009D6499">
        <w:trPr>
          <w:trHeight w:val="654"/>
        </w:trPr>
        <w:tc>
          <w:tcPr>
            <w:tcW w:w="7181" w:type="dxa"/>
            <w:tcBorders>
              <w:top w:val="single" w:sz="4" w:space="0" w:color="auto"/>
              <w:bottom w:val="single" w:sz="4" w:space="0" w:color="auto"/>
            </w:tcBorders>
          </w:tcPr>
          <w:p w14:paraId="6C4E1562"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hAnsiTheme="minorHAnsi" w:cstheme="minorHAnsi"/>
                <w:b/>
                <w:bCs/>
                <w:color w:val="000000" w:themeColor="text1"/>
              </w:rPr>
              <w:t>Supervisee’s Name</w:t>
            </w:r>
          </w:p>
        </w:tc>
        <w:tc>
          <w:tcPr>
            <w:tcW w:w="2390" w:type="dxa"/>
            <w:tcBorders>
              <w:bottom w:val="single" w:sz="4" w:space="0" w:color="auto"/>
            </w:tcBorders>
          </w:tcPr>
          <w:p w14:paraId="0A9743D8" w14:textId="77777777" w:rsidR="0092701D" w:rsidRPr="007737CC" w:rsidRDefault="0092701D" w:rsidP="0094746C">
            <w:pPr>
              <w:spacing w:line="259" w:lineRule="auto"/>
              <w:rPr>
                <w:rFonts w:asciiTheme="minorHAnsi" w:hAnsiTheme="minorHAnsi" w:cstheme="minorHAnsi"/>
                <w:b/>
                <w:bCs/>
                <w:color w:val="000000" w:themeColor="text1"/>
              </w:rPr>
            </w:pPr>
          </w:p>
        </w:tc>
      </w:tr>
      <w:tr w:rsidR="007737CC" w:rsidRPr="007737CC" w14:paraId="7D6E9E0A" w14:textId="77777777" w:rsidTr="009D6499">
        <w:trPr>
          <w:trHeight w:val="654"/>
        </w:trPr>
        <w:tc>
          <w:tcPr>
            <w:tcW w:w="7181" w:type="dxa"/>
            <w:tcBorders>
              <w:top w:val="single" w:sz="4" w:space="0" w:color="auto"/>
              <w:bottom w:val="single" w:sz="4" w:space="0" w:color="auto"/>
            </w:tcBorders>
          </w:tcPr>
          <w:p w14:paraId="27678588"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Signature</w:t>
            </w:r>
          </w:p>
        </w:tc>
        <w:tc>
          <w:tcPr>
            <w:tcW w:w="2390" w:type="dxa"/>
            <w:tcBorders>
              <w:top w:val="single" w:sz="4" w:space="0" w:color="auto"/>
            </w:tcBorders>
          </w:tcPr>
          <w:p w14:paraId="497A8C8B"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Date</w:t>
            </w:r>
          </w:p>
        </w:tc>
      </w:tr>
      <w:tr w:rsidR="007737CC" w:rsidRPr="007737CC" w14:paraId="15B4647B" w14:textId="77777777" w:rsidTr="009D6499">
        <w:trPr>
          <w:trHeight w:val="654"/>
        </w:trPr>
        <w:tc>
          <w:tcPr>
            <w:tcW w:w="7181" w:type="dxa"/>
            <w:tcBorders>
              <w:top w:val="single" w:sz="4" w:space="0" w:color="auto"/>
              <w:bottom w:val="single" w:sz="4" w:space="0" w:color="auto"/>
            </w:tcBorders>
          </w:tcPr>
          <w:p w14:paraId="17B1D4E7"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Site Supervisor's Name</w:t>
            </w:r>
          </w:p>
        </w:tc>
        <w:tc>
          <w:tcPr>
            <w:tcW w:w="2390" w:type="dxa"/>
            <w:tcBorders>
              <w:bottom w:val="single" w:sz="4" w:space="0" w:color="auto"/>
            </w:tcBorders>
          </w:tcPr>
          <w:p w14:paraId="1C4171B8" w14:textId="77777777" w:rsidR="0092701D" w:rsidRPr="007737CC" w:rsidRDefault="0092701D" w:rsidP="0094746C">
            <w:pPr>
              <w:spacing w:line="259" w:lineRule="auto"/>
              <w:rPr>
                <w:rFonts w:asciiTheme="minorHAnsi" w:hAnsiTheme="minorHAnsi" w:cstheme="minorHAnsi"/>
                <w:b/>
                <w:bCs/>
                <w:color w:val="000000" w:themeColor="text1"/>
              </w:rPr>
            </w:pPr>
          </w:p>
        </w:tc>
      </w:tr>
      <w:tr w:rsidR="007737CC" w:rsidRPr="007737CC" w14:paraId="1BA4AAA3" w14:textId="77777777" w:rsidTr="009D6499">
        <w:trPr>
          <w:trHeight w:val="654"/>
        </w:trPr>
        <w:tc>
          <w:tcPr>
            <w:tcW w:w="7181" w:type="dxa"/>
            <w:tcBorders>
              <w:top w:val="single" w:sz="4" w:space="0" w:color="auto"/>
              <w:bottom w:val="single" w:sz="4" w:space="0" w:color="auto"/>
            </w:tcBorders>
          </w:tcPr>
          <w:p w14:paraId="447F84D8"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Signature</w:t>
            </w:r>
          </w:p>
        </w:tc>
        <w:tc>
          <w:tcPr>
            <w:tcW w:w="2390" w:type="dxa"/>
            <w:tcBorders>
              <w:top w:val="single" w:sz="4" w:space="0" w:color="auto"/>
            </w:tcBorders>
          </w:tcPr>
          <w:p w14:paraId="6B183B37"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Date</w:t>
            </w:r>
          </w:p>
        </w:tc>
      </w:tr>
      <w:tr w:rsidR="007737CC" w:rsidRPr="007737CC" w14:paraId="77921883" w14:textId="77777777" w:rsidTr="009D6499">
        <w:trPr>
          <w:trHeight w:val="654"/>
        </w:trPr>
        <w:tc>
          <w:tcPr>
            <w:tcW w:w="7181" w:type="dxa"/>
            <w:tcBorders>
              <w:top w:val="single" w:sz="4" w:space="0" w:color="auto"/>
              <w:bottom w:val="single" w:sz="4" w:space="0" w:color="auto"/>
            </w:tcBorders>
          </w:tcPr>
          <w:p w14:paraId="1732FA39"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hAnsiTheme="minorHAnsi" w:cstheme="minorHAnsi"/>
                <w:b/>
                <w:bCs/>
                <w:color w:val="000000" w:themeColor="text1"/>
              </w:rPr>
              <w:t>University</w:t>
            </w:r>
            <w:r w:rsidRPr="007737CC">
              <w:rPr>
                <w:rFonts w:asciiTheme="minorHAnsi" w:eastAsia="Calibri" w:hAnsiTheme="minorHAnsi" w:cstheme="minorHAnsi"/>
                <w:b/>
                <w:bCs/>
                <w:color w:val="000000" w:themeColor="text1"/>
              </w:rPr>
              <w:t xml:space="preserve"> Supervisor's Name</w:t>
            </w:r>
          </w:p>
        </w:tc>
        <w:tc>
          <w:tcPr>
            <w:tcW w:w="2390" w:type="dxa"/>
            <w:tcBorders>
              <w:bottom w:val="single" w:sz="4" w:space="0" w:color="auto"/>
            </w:tcBorders>
          </w:tcPr>
          <w:p w14:paraId="19B6095E" w14:textId="77777777" w:rsidR="0092701D" w:rsidRPr="007737CC" w:rsidRDefault="0092701D" w:rsidP="0094746C">
            <w:pPr>
              <w:spacing w:line="259" w:lineRule="auto"/>
              <w:rPr>
                <w:rFonts w:asciiTheme="minorHAnsi" w:hAnsiTheme="minorHAnsi" w:cstheme="minorHAnsi"/>
                <w:b/>
                <w:bCs/>
                <w:color w:val="000000" w:themeColor="text1"/>
              </w:rPr>
            </w:pPr>
          </w:p>
        </w:tc>
      </w:tr>
      <w:tr w:rsidR="007737CC" w:rsidRPr="007737CC" w14:paraId="08ADDF7E" w14:textId="77777777" w:rsidTr="009D6499">
        <w:trPr>
          <w:trHeight w:val="654"/>
        </w:trPr>
        <w:tc>
          <w:tcPr>
            <w:tcW w:w="7181" w:type="dxa"/>
            <w:tcBorders>
              <w:top w:val="single" w:sz="4" w:space="0" w:color="auto"/>
            </w:tcBorders>
          </w:tcPr>
          <w:p w14:paraId="3AC350BA"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Signature</w:t>
            </w:r>
          </w:p>
        </w:tc>
        <w:tc>
          <w:tcPr>
            <w:tcW w:w="2390" w:type="dxa"/>
            <w:tcBorders>
              <w:top w:val="single" w:sz="4" w:space="0" w:color="auto"/>
            </w:tcBorders>
          </w:tcPr>
          <w:p w14:paraId="71FCC210" w14:textId="77777777" w:rsidR="0092701D" w:rsidRPr="007737CC" w:rsidRDefault="0092701D" w:rsidP="0094746C">
            <w:pPr>
              <w:spacing w:line="259" w:lineRule="auto"/>
              <w:rPr>
                <w:rFonts w:asciiTheme="minorHAnsi" w:hAnsiTheme="minorHAnsi" w:cstheme="minorHAnsi"/>
                <w:b/>
                <w:bCs/>
                <w:color w:val="000000" w:themeColor="text1"/>
              </w:rPr>
            </w:pPr>
            <w:r w:rsidRPr="007737CC">
              <w:rPr>
                <w:rFonts w:asciiTheme="minorHAnsi" w:eastAsia="Calibri" w:hAnsiTheme="minorHAnsi" w:cstheme="minorHAnsi"/>
                <w:b/>
                <w:bCs/>
                <w:color w:val="000000" w:themeColor="text1"/>
              </w:rPr>
              <w:t>Date</w:t>
            </w:r>
          </w:p>
        </w:tc>
      </w:tr>
    </w:tbl>
    <w:p w14:paraId="1163AC09" w14:textId="77777777" w:rsidR="0092701D" w:rsidRPr="007737CC" w:rsidRDefault="0092701D" w:rsidP="00FB5BCD">
      <w:pPr>
        <w:spacing w:line="259" w:lineRule="auto"/>
        <w:rPr>
          <w:rFonts w:asciiTheme="minorHAnsi" w:hAnsiTheme="minorHAnsi" w:cstheme="minorHAnsi"/>
          <w:b/>
          <w:color w:val="000000" w:themeColor="text1"/>
        </w:rPr>
      </w:pPr>
    </w:p>
    <w:p w14:paraId="37CB7EC8" w14:textId="77777777" w:rsidR="0092701D" w:rsidRPr="007737CC" w:rsidRDefault="0092701D" w:rsidP="0092701D">
      <w:pPr>
        <w:spacing w:line="259" w:lineRule="auto"/>
        <w:jc w:val="right"/>
        <w:rPr>
          <w:rFonts w:asciiTheme="minorHAnsi" w:hAnsiTheme="minorHAnsi" w:cstheme="minorHAnsi"/>
          <w:i/>
          <w:iCs/>
          <w:color w:val="000000" w:themeColor="text1"/>
        </w:rPr>
      </w:pPr>
      <w:r w:rsidRPr="007737CC">
        <w:rPr>
          <w:rFonts w:asciiTheme="minorHAnsi" w:hAnsiTheme="minorHAnsi" w:cstheme="minorHAnsi"/>
          <w:i/>
          <w:iCs/>
          <w:color w:val="000000" w:themeColor="text1"/>
        </w:rPr>
        <w:t>Revised 06/09/2025</w:t>
      </w:r>
    </w:p>
    <w:p w14:paraId="2A51ACE4" w14:textId="77777777" w:rsidR="000C6F47" w:rsidRPr="007737CC" w:rsidRDefault="000C6F47" w:rsidP="008F2096">
      <w:pPr>
        <w:spacing w:line="240" w:lineRule="auto"/>
        <w:contextualSpacing/>
        <w:rPr>
          <w:rFonts w:asciiTheme="minorHAnsi" w:eastAsia="Calibri" w:hAnsiTheme="minorHAnsi" w:cstheme="minorHAnsi"/>
          <w:b/>
          <w:color w:val="000000" w:themeColor="text1"/>
        </w:rPr>
        <w:sectPr w:rsidR="000C6F47" w:rsidRPr="007737CC">
          <w:pgSz w:w="12240" w:h="15840"/>
          <w:pgMar w:top="1080" w:right="1080" w:bottom="1080" w:left="1080" w:header="0" w:footer="720" w:gutter="0"/>
          <w:cols w:space="720"/>
          <w:titlePg/>
        </w:sectPr>
      </w:pPr>
    </w:p>
    <w:p w14:paraId="15E1F7B0" w14:textId="77777777" w:rsidR="000C6F47" w:rsidRPr="007737CC" w:rsidRDefault="29440AA4" w:rsidP="29440AA4">
      <w:pPr>
        <w:pStyle w:val="Heading2"/>
        <w:spacing w:line="240" w:lineRule="auto"/>
        <w:contextualSpacing/>
        <w:rPr>
          <w:rFonts w:asciiTheme="minorHAnsi" w:eastAsia="Calibri" w:hAnsiTheme="minorHAnsi" w:cstheme="minorHAnsi"/>
          <w:b/>
          <w:bCs/>
          <w:color w:val="000000" w:themeColor="text1"/>
          <w:sz w:val="22"/>
          <w:szCs w:val="22"/>
          <w:lang w:bidi="en-US"/>
        </w:rPr>
      </w:pPr>
      <w:bookmarkStart w:id="89" w:name="_Appendix_A:_Table"/>
      <w:bookmarkStart w:id="90" w:name="_Toc200373578"/>
      <w:bookmarkEnd w:id="89"/>
      <w:r w:rsidRPr="007737CC">
        <w:rPr>
          <w:rFonts w:asciiTheme="minorHAnsi" w:eastAsia="Calibri" w:hAnsiTheme="minorHAnsi" w:cstheme="minorHAnsi"/>
          <w:b/>
          <w:bCs/>
          <w:color w:val="000000" w:themeColor="text1"/>
          <w:sz w:val="22"/>
          <w:szCs w:val="22"/>
        </w:rPr>
        <w:lastRenderedPageBreak/>
        <w:t xml:space="preserve">Appendix A: </w:t>
      </w:r>
      <w:r w:rsidRPr="007737CC">
        <w:rPr>
          <w:rFonts w:asciiTheme="minorHAnsi" w:eastAsia="Calibri" w:hAnsiTheme="minorHAnsi" w:cstheme="minorHAnsi"/>
          <w:b/>
          <w:bCs/>
          <w:color w:val="000000" w:themeColor="text1"/>
          <w:sz w:val="22"/>
          <w:szCs w:val="22"/>
          <w:lang w:bidi="en-US"/>
        </w:rPr>
        <w:t>Table 1. Standards that health professions students must meet before clinical placements</w:t>
      </w:r>
      <w:bookmarkEnd w:id="90"/>
      <w:r w:rsidRPr="007737CC">
        <w:rPr>
          <w:rFonts w:asciiTheme="minorHAnsi" w:eastAsia="Calibri" w:hAnsiTheme="minorHAnsi" w:cstheme="minorHAnsi"/>
          <w:b/>
          <w:bCs/>
          <w:color w:val="000000" w:themeColor="text1"/>
          <w:sz w:val="22"/>
          <w:szCs w:val="22"/>
          <w:lang w:bidi="en-US"/>
        </w:rPr>
        <w:t xml:space="preserve"> </w:t>
      </w:r>
    </w:p>
    <w:p w14:paraId="295B8296" w14:textId="77777777" w:rsidR="000C6F47" w:rsidRPr="007737CC" w:rsidRDefault="000C6F47" w:rsidP="008F2096">
      <w:pPr>
        <w:spacing w:line="240" w:lineRule="auto"/>
        <w:contextualSpacing/>
        <w:rPr>
          <w:rFonts w:asciiTheme="minorHAnsi" w:hAnsiTheme="minorHAnsi" w:cstheme="minorHAnsi"/>
          <w:color w:val="000000" w:themeColor="text1"/>
          <w:lang w:bidi="en-US"/>
        </w:rPr>
      </w:pPr>
    </w:p>
    <w:tbl>
      <w:tblPr>
        <w:tblStyle w:val="TableGrid0"/>
        <w:tblW w:w="13860" w:type="dxa"/>
        <w:tblInd w:w="226" w:type="dxa"/>
        <w:tblCellMar>
          <w:top w:w="44" w:type="dxa"/>
          <w:left w:w="4" w:type="dxa"/>
          <w:bottom w:w="41" w:type="dxa"/>
          <w:right w:w="111" w:type="dxa"/>
        </w:tblCellMar>
        <w:tblLook w:val="04A0" w:firstRow="1" w:lastRow="0" w:firstColumn="1" w:lastColumn="0" w:noHBand="0" w:noVBand="1"/>
      </w:tblPr>
      <w:tblGrid>
        <w:gridCol w:w="4949"/>
        <w:gridCol w:w="3961"/>
        <w:gridCol w:w="4950"/>
      </w:tblGrid>
      <w:tr w:rsidR="007737CC" w:rsidRPr="007737CC" w14:paraId="61F30147" w14:textId="77777777" w:rsidTr="45854C8A">
        <w:trPr>
          <w:trHeight w:val="275"/>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D612C" w14:textId="77777777" w:rsidR="000C6F47" w:rsidRPr="007737CC" w:rsidRDefault="000C6F47" w:rsidP="008F2096">
            <w:pPr>
              <w:ind w:left="107"/>
              <w:contextualSpacing/>
              <w:rPr>
                <w:rFonts w:cstheme="minorHAnsi"/>
                <w:b/>
                <w:bCs/>
                <w:color w:val="000000" w:themeColor="text1"/>
                <w:sz w:val="22"/>
                <w:szCs w:val="22"/>
              </w:rPr>
            </w:pPr>
            <w:r w:rsidRPr="007737CC">
              <w:rPr>
                <w:rFonts w:cstheme="minorHAnsi"/>
                <w:b/>
                <w:bCs/>
                <w:color w:val="000000" w:themeColor="text1"/>
                <w:sz w:val="22"/>
                <w:szCs w:val="22"/>
              </w:rPr>
              <w:t xml:space="preserve">Standard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7B0D" w14:textId="75ACD90B" w:rsidR="000C6F47" w:rsidRPr="007737CC" w:rsidRDefault="000C6F47" w:rsidP="008F2096">
            <w:pPr>
              <w:contextualSpacing/>
              <w:rPr>
                <w:rFonts w:cstheme="minorHAnsi"/>
                <w:b/>
                <w:bCs/>
                <w:color w:val="000000" w:themeColor="text1"/>
                <w:sz w:val="22"/>
                <w:szCs w:val="22"/>
              </w:rPr>
            </w:pPr>
            <w:r w:rsidRPr="007737CC">
              <w:rPr>
                <w:rFonts w:cstheme="minorHAnsi"/>
                <w:b/>
                <w:bCs/>
                <w:color w:val="000000" w:themeColor="text1"/>
                <w:sz w:val="22"/>
                <w:szCs w:val="22"/>
              </w:rPr>
              <w:t xml:space="preserve"> Timing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6B31" w14:textId="77777777" w:rsidR="000C6F47" w:rsidRPr="007737CC" w:rsidRDefault="000C6F47" w:rsidP="008F2096">
            <w:pPr>
              <w:ind w:left="107"/>
              <w:contextualSpacing/>
              <w:rPr>
                <w:rFonts w:cstheme="minorHAnsi"/>
                <w:b/>
                <w:bCs/>
                <w:color w:val="000000" w:themeColor="text1"/>
                <w:sz w:val="22"/>
                <w:szCs w:val="22"/>
              </w:rPr>
            </w:pPr>
            <w:r w:rsidRPr="007737CC">
              <w:rPr>
                <w:rFonts w:cstheme="minorHAnsi"/>
                <w:b/>
                <w:bCs/>
                <w:color w:val="000000" w:themeColor="text1"/>
                <w:sz w:val="22"/>
                <w:szCs w:val="22"/>
              </w:rPr>
              <w:t xml:space="preserve">Notes </w:t>
            </w:r>
          </w:p>
        </w:tc>
      </w:tr>
      <w:tr w:rsidR="007737CC" w:rsidRPr="007737CC" w14:paraId="67FC753C" w14:textId="77777777" w:rsidTr="45854C8A">
        <w:trPr>
          <w:trHeight w:val="396"/>
        </w:trPr>
        <w:tc>
          <w:tcPr>
            <w:tcW w:w="13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E4E4"/>
            <w:vAlign w:val="center"/>
          </w:tcPr>
          <w:p w14:paraId="00EEE60F" w14:textId="030F652C" w:rsidR="000C6F47" w:rsidRPr="007737CC" w:rsidRDefault="000C6F47" w:rsidP="008F2096">
            <w:pPr>
              <w:spacing w:after="15"/>
              <w:ind w:left="107"/>
              <w:contextualSpacing/>
              <w:rPr>
                <w:rFonts w:cstheme="minorHAnsi"/>
                <w:color w:val="000000" w:themeColor="text1"/>
                <w:sz w:val="22"/>
                <w:szCs w:val="22"/>
              </w:rPr>
            </w:pPr>
            <w:r w:rsidRPr="007737CC">
              <w:rPr>
                <w:rFonts w:cstheme="minorHAnsi"/>
                <w:b/>
                <w:bCs/>
                <w:color w:val="000000" w:themeColor="text1"/>
                <w:sz w:val="22"/>
                <w:szCs w:val="22"/>
              </w:rPr>
              <w:t xml:space="preserve">Immunizations </w:t>
            </w:r>
            <w:r w:rsidRPr="007737CC">
              <w:rPr>
                <w:rFonts w:eastAsia="Arial" w:cstheme="minorHAnsi"/>
                <w:color w:val="000000" w:themeColor="text1"/>
                <w:sz w:val="22"/>
                <w:szCs w:val="22"/>
              </w:rPr>
              <w:t xml:space="preserve">(documented receipt of vaccine or documented immunity via titer or valid history of disease, or via a record from the Oregon ALERT Immunization Information System) </w:t>
            </w:r>
          </w:p>
        </w:tc>
      </w:tr>
      <w:tr w:rsidR="007737CC" w:rsidRPr="007737CC" w14:paraId="04E4E9EC" w14:textId="77777777" w:rsidTr="45854C8A">
        <w:trPr>
          <w:trHeight w:val="36"/>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A69F2"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Hepatitis B (Hep B) </w:t>
            </w:r>
          </w:p>
        </w:tc>
        <w:tc>
          <w:tcPr>
            <w:tcW w:w="3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8DA37" w14:textId="0B5478F9" w:rsidR="000C6F47" w:rsidRPr="007737CC" w:rsidRDefault="000C6F47"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Per CDC guidelines</w:t>
            </w:r>
            <w:r w:rsidRPr="007737CC">
              <w:rPr>
                <w:rFonts w:eastAsia="Arial" w:cstheme="minorHAnsi"/>
                <w:color w:val="000000" w:themeColor="text1"/>
                <w:sz w:val="22"/>
                <w:szCs w:val="22"/>
                <w:vertAlign w:val="superscript"/>
              </w:rPr>
              <w:footnoteReference w:id="1"/>
            </w:r>
            <w:r w:rsidRPr="007737CC">
              <w:rPr>
                <w:rFonts w:eastAsia="Arial" w:cstheme="minorHAnsi"/>
                <w:color w:val="000000" w:themeColor="text1"/>
                <w:sz w:val="22"/>
                <w:szCs w:val="22"/>
                <w:vertAlign w:val="superscript"/>
              </w:rPr>
              <w:t xml:space="preserve"> </w:t>
            </w:r>
            <w:r w:rsidRPr="007737CC">
              <w:rPr>
                <w:rFonts w:eastAsia="Arial" w:cstheme="minorHAnsi"/>
                <w:color w:val="000000" w:themeColor="text1"/>
                <w:sz w:val="22"/>
                <w:szCs w:val="22"/>
              </w:rPr>
              <w:t xml:space="preserve">– follow child and </w:t>
            </w:r>
            <w:r w:rsidR="29440AA4" w:rsidRPr="007737CC">
              <w:rPr>
                <w:rFonts w:eastAsia="Arial" w:cstheme="minorHAnsi"/>
                <w:color w:val="000000" w:themeColor="text1"/>
                <w:sz w:val="22"/>
                <w:szCs w:val="22"/>
              </w:rPr>
              <w:t xml:space="preserve">adolescent schedules for students 0-18 years of age; follow health care professional schedule for students greater than or equal to </w:t>
            </w:r>
            <w:r w:rsidRPr="007737CC">
              <w:rPr>
                <w:rFonts w:eastAsia="Arial" w:cstheme="minorHAnsi"/>
                <w:color w:val="000000" w:themeColor="text1"/>
                <w:sz w:val="22"/>
                <w:szCs w:val="22"/>
              </w:rPr>
              <w:t>18 years of age.</w:t>
            </w:r>
            <w:r w:rsidRPr="007737CC">
              <w:rPr>
                <w:rFonts w:eastAsia="Arial" w:cstheme="minorHAnsi"/>
                <w:color w:val="000000" w:themeColor="text1"/>
                <w:sz w:val="22"/>
                <w:szCs w:val="22"/>
                <w:vertAlign w:val="superscript"/>
              </w:rPr>
              <w:footnoteReference w:id="2"/>
            </w:r>
            <w:r w:rsidRPr="007737CC">
              <w:rPr>
                <w:rFonts w:eastAsia="Arial" w:cstheme="minorHAnsi"/>
                <w:color w:val="000000" w:themeColor="text1"/>
                <w:sz w:val="22"/>
                <w:szCs w:val="22"/>
                <w:vertAlign w:val="subscript"/>
              </w:rPr>
              <w:t xml:space="preserve">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84CBE"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07FEB5C6" w14:textId="77777777" w:rsidTr="45854C8A">
        <w:trPr>
          <w:trHeight w:val="117"/>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EAE7E"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Measles, mumps and rubella (MMR) </w:t>
            </w:r>
          </w:p>
        </w:tc>
        <w:tc>
          <w:tcPr>
            <w:tcW w:w="0" w:type="auto"/>
            <w:vMerge/>
          </w:tcPr>
          <w:p w14:paraId="4BA8F49C" w14:textId="77777777" w:rsidR="000C6F47" w:rsidRPr="007737CC" w:rsidRDefault="000C6F47" w:rsidP="008F2096">
            <w:pPr>
              <w:spacing w:after="160"/>
              <w:contextualSpacing/>
              <w:rPr>
                <w:rFonts w:cstheme="minorHAnsi"/>
                <w:color w:val="000000" w:themeColor="text1"/>
                <w:sz w:val="22"/>
                <w:szCs w:val="22"/>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E089"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317136C2" w14:textId="77777777" w:rsidTr="45854C8A">
        <w:trPr>
          <w:trHeight w:val="126"/>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023C7"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Tetanus, diphtheria, pertussis (Tdap) </w:t>
            </w:r>
          </w:p>
        </w:tc>
        <w:tc>
          <w:tcPr>
            <w:tcW w:w="0" w:type="auto"/>
            <w:vMerge/>
          </w:tcPr>
          <w:p w14:paraId="21B961A3" w14:textId="77777777" w:rsidR="000C6F47" w:rsidRPr="007737CC" w:rsidRDefault="000C6F47" w:rsidP="008F2096">
            <w:pPr>
              <w:spacing w:after="160"/>
              <w:contextualSpacing/>
              <w:rPr>
                <w:rFonts w:cstheme="minorHAnsi"/>
                <w:color w:val="000000" w:themeColor="text1"/>
                <w:sz w:val="22"/>
                <w:szCs w:val="22"/>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3639C"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1284537B" w14:textId="77777777" w:rsidTr="45854C8A">
        <w:trPr>
          <w:trHeight w:val="36"/>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E7735"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Varicella </w:t>
            </w:r>
          </w:p>
        </w:tc>
        <w:tc>
          <w:tcPr>
            <w:tcW w:w="0" w:type="auto"/>
            <w:vMerge/>
          </w:tcPr>
          <w:p w14:paraId="60401813" w14:textId="77777777" w:rsidR="000C6F47" w:rsidRPr="007737CC" w:rsidRDefault="000C6F47" w:rsidP="008F2096">
            <w:pPr>
              <w:spacing w:after="160"/>
              <w:contextualSpacing/>
              <w:rPr>
                <w:rFonts w:cstheme="minorHAnsi"/>
                <w:color w:val="000000" w:themeColor="text1"/>
                <w:sz w:val="22"/>
                <w:szCs w:val="22"/>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8795B"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320A9CD0" w14:textId="77777777" w:rsidTr="45854C8A">
        <w:trPr>
          <w:trHeight w:val="576"/>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34ABB" w14:textId="77777777" w:rsidR="000C6F47" w:rsidRPr="007737CC" w:rsidRDefault="000C6F47" w:rsidP="008F2096">
            <w:pPr>
              <w:contextualSpacing/>
              <w:rPr>
                <w:rFonts w:cstheme="minorHAnsi"/>
                <w:color w:val="000000" w:themeColor="text1"/>
                <w:sz w:val="22"/>
                <w:szCs w:val="22"/>
              </w:rPr>
            </w:pPr>
            <w:r w:rsidRPr="007737CC">
              <w:rPr>
                <w:rFonts w:cstheme="minorHAnsi"/>
                <w:color w:val="000000" w:themeColor="text1"/>
                <w:sz w:val="22"/>
                <w:szCs w:val="22"/>
              </w:rPr>
              <w:t xml:space="preserve"> </w:t>
            </w:r>
          </w:p>
          <w:p w14:paraId="3CD6D8DA"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i/>
                <w:color w:val="000000" w:themeColor="text1"/>
                <w:sz w:val="22"/>
                <w:szCs w:val="22"/>
              </w:rPr>
              <w:t>Recommended but not required</w:t>
            </w:r>
            <w:r w:rsidRPr="007737CC">
              <w:rPr>
                <w:rFonts w:eastAsia="Arial" w:cstheme="minorHAnsi"/>
                <w:color w:val="000000" w:themeColor="text1"/>
                <w:sz w:val="22"/>
                <w:szCs w:val="22"/>
              </w:rPr>
              <w:t xml:space="preserve"> – Polio </w:t>
            </w:r>
          </w:p>
        </w:tc>
        <w:tc>
          <w:tcPr>
            <w:tcW w:w="0" w:type="auto"/>
            <w:vMerge/>
          </w:tcPr>
          <w:p w14:paraId="1949F2D9" w14:textId="77777777" w:rsidR="000C6F47" w:rsidRPr="007737CC" w:rsidRDefault="000C6F47" w:rsidP="008F2096">
            <w:pPr>
              <w:spacing w:after="160"/>
              <w:contextualSpacing/>
              <w:rPr>
                <w:rFonts w:cstheme="minorHAnsi"/>
                <w:color w:val="000000" w:themeColor="text1"/>
                <w:sz w:val="22"/>
                <w:szCs w:val="22"/>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2588" w14:textId="77777777" w:rsidR="000C6F47" w:rsidRPr="007737CC" w:rsidRDefault="000C6F47" w:rsidP="29440AA4">
            <w:pPr>
              <w:ind w:left="107" w:right="160"/>
              <w:contextualSpacing/>
              <w:rPr>
                <w:rFonts w:cstheme="minorHAnsi"/>
                <w:color w:val="000000" w:themeColor="text1"/>
                <w:sz w:val="22"/>
                <w:szCs w:val="22"/>
              </w:rPr>
            </w:pPr>
            <w:r w:rsidRPr="007737CC">
              <w:rPr>
                <w:rFonts w:eastAsia="Arial" w:cstheme="minorHAnsi"/>
                <w:color w:val="000000" w:themeColor="text1"/>
                <w:sz w:val="22"/>
                <w:szCs w:val="22"/>
              </w:rPr>
              <w:t>CDC recommends for healthcare workers treating patients who could have polio or have close contact with a person who could be infected with poliovirus.</w:t>
            </w:r>
            <w:r w:rsidRPr="007737CC">
              <w:rPr>
                <w:rFonts w:eastAsia="Arial" w:cstheme="minorHAnsi"/>
                <w:color w:val="000000" w:themeColor="text1"/>
                <w:sz w:val="22"/>
                <w:szCs w:val="22"/>
                <w:vertAlign w:val="superscript"/>
              </w:rPr>
              <w:footnoteReference w:id="3"/>
            </w:r>
            <w:r w:rsidRPr="007737CC">
              <w:rPr>
                <w:rFonts w:eastAsia="Arial" w:cstheme="minorHAnsi"/>
                <w:color w:val="000000" w:themeColor="text1"/>
                <w:sz w:val="22"/>
                <w:szCs w:val="22"/>
                <w:vertAlign w:val="subscript"/>
              </w:rPr>
              <w:t xml:space="preserve"> </w:t>
            </w:r>
          </w:p>
        </w:tc>
      </w:tr>
      <w:tr w:rsidR="007737CC" w:rsidRPr="007737CC" w14:paraId="644BE2E0" w14:textId="77777777" w:rsidTr="45854C8A">
        <w:trPr>
          <w:trHeight w:val="135"/>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E9933" w14:textId="77777777" w:rsidR="000C6F47" w:rsidRPr="007737CC" w:rsidRDefault="000C6F47" w:rsidP="008F2096">
            <w:pPr>
              <w:spacing w:after="17"/>
              <w:ind w:left="107"/>
              <w:contextualSpacing/>
              <w:rPr>
                <w:rFonts w:cstheme="minorHAnsi"/>
                <w:color w:val="000000" w:themeColor="text1"/>
                <w:sz w:val="22"/>
                <w:szCs w:val="22"/>
              </w:rPr>
            </w:pPr>
            <w:r w:rsidRPr="007737CC">
              <w:rPr>
                <w:rFonts w:eastAsia="Arial" w:cstheme="minorHAnsi"/>
                <w:i/>
                <w:color w:val="000000" w:themeColor="text1"/>
                <w:sz w:val="22"/>
                <w:szCs w:val="22"/>
              </w:rPr>
              <w:t>Recommended but not required</w:t>
            </w:r>
            <w:r w:rsidRPr="007737CC">
              <w:rPr>
                <w:rFonts w:eastAsia="Arial" w:cstheme="minorHAnsi"/>
                <w:color w:val="000000" w:themeColor="text1"/>
                <w:sz w:val="22"/>
                <w:szCs w:val="22"/>
              </w:rPr>
              <w:t xml:space="preserve"> – Influenza </w:t>
            </w:r>
          </w:p>
          <w:p w14:paraId="02B817DE"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(seasonal flu)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AF920" w14:textId="07508396" w:rsidR="000C6F47" w:rsidRPr="007737CC" w:rsidRDefault="000C6F47" w:rsidP="29440AA4">
            <w:pPr>
              <w:spacing w:after="4"/>
              <w:contextualSpacing/>
              <w:rPr>
                <w:rFonts w:cstheme="minorHAnsi"/>
                <w:color w:val="000000" w:themeColor="text1"/>
                <w:sz w:val="22"/>
                <w:szCs w:val="22"/>
              </w:rPr>
            </w:pPr>
            <w:r w:rsidRPr="007737CC">
              <w:rPr>
                <w:rFonts w:eastAsia="Arial" w:cstheme="minorHAnsi"/>
                <w:color w:val="000000" w:themeColor="text1"/>
                <w:sz w:val="22"/>
                <w:szCs w:val="22"/>
              </w:rPr>
              <w:t>Follow state law requirements</w:t>
            </w:r>
            <w:r w:rsidRPr="007737CC">
              <w:rPr>
                <w:rFonts w:eastAsia="Arial" w:cstheme="minorHAnsi"/>
                <w:color w:val="000000" w:themeColor="text1"/>
                <w:sz w:val="22"/>
                <w:szCs w:val="22"/>
                <w:vertAlign w:val="superscript"/>
              </w:rPr>
              <w:footnoteReference w:id="4"/>
            </w:r>
            <w:r w:rsidR="29440AA4" w:rsidRPr="007737CC">
              <w:rPr>
                <w:rFonts w:eastAsia="Arial" w:cstheme="minorHAnsi"/>
                <w:color w:val="000000" w:themeColor="text1"/>
                <w:sz w:val="22"/>
                <w:szCs w:val="22"/>
              </w:rPr>
              <w:t xml:space="preserve">/recommend mask or other precaution if not immunized.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EF9B"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1378819F" w14:textId="77777777" w:rsidTr="45854C8A">
        <w:trPr>
          <w:trHeight w:val="333"/>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4BA43C" w14:textId="77777777" w:rsidR="000C6F47" w:rsidRPr="007737CC" w:rsidRDefault="000C6F47" w:rsidP="008F2096">
            <w:pPr>
              <w:spacing w:after="18"/>
              <w:ind w:left="107"/>
              <w:contextualSpacing/>
              <w:rPr>
                <w:rFonts w:cstheme="minorHAnsi"/>
                <w:color w:val="000000" w:themeColor="text1"/>
                <w:sz w:val="22"/>
                <w:szCs w:val="22"/>
              </w:rPr>
            </w:pPr>
            <w:r w:rsidRPr="007737CC">
              <w:rPr>
                <w:rFonts w:eastAsia="Arial" w:cstheme="minorHAnsi"/>
                <w:i/>
                <w:color w:val="000000" w:themeColor="text1"/>
                <w:sz w:val="22"/>
                <w:szCs w:val="22"/>
              </w:rPr>
              <w:t>Recommended but not required</w:t>
            </w:r>
            <w:r w:rsidRPr="007737CC">
              <w:rPr>
                <w:rFonts w:eastAsia="Arial" w:cstheme="minorHAnsi"/>
                <w:color w:val="000000" w:themeColor="text1"/>
                <w:sz w:val="22"/>
                <w:szCs w:val="22"/>
              </w:rPr>
              <w:t xml:space="preserve"> – SARS-CoV-2 (COVID-19)</w:t>
            </w:r>
            <w:r w:rsidRPr="007737CC">
              <w:rPr>
                <w:rFonts w:eastAsia="Arial" w:cstheme="minorHAnsi"/>
                <w:i/>
                <w:color w:val="000000" w:themeColor="text1"/>
                <w:sz w:val="22"/>
                <w:szCs w:val="22"/>
              </w:rPr>
              <w:t xml:space="preserve">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86B1C" w14:textId="6DCB59DE" w:rsidR="000C6F47" w:rsidRPr="007737CC" w:rsidRDefault="000C6F47" w:rsidP="008F2096">
            <w:pPr>
              <w:contextualSpacing/>
              <w:rPr>
                <w:rFonts w:cstheme="minorHAnsi"/>
                <w:color w:val="000000" w:themeColor="text1"/>
                <w:sz w:val="22"/>
                <w:szCs w:val="22"/>
              </w:rPr>
            </w:pPr>
            <w:r w:rsidRPr="007737CC">
              <w:rPr>
                <w:rFonts w:eastAsia="Arial" w:cstheme="minorHAnsi"/>
                <w:color w:val="000000" w:themeColor="text1"/>
                <w:sz w:val="22"/>
                <w:szCs w:val="22"/>
              </w:rPr>
              <w:t xml:space="preserve">  Per CDC guidelines.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1FECA" w14:textId="77777777" w:rsidR="000C6F47" w:rsidRPr="007737CC" w:rsidRDefault="000C6F47" w:rsidP="008F2096">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66DCE030" w14:textId="77777777" w:rsidTr="45854C8A">
        <w:trPr>
          <w:trHeight w:val="171"/>
        </w:trPr>
        <w:tc>
          <w:tcPr>
            <w:tcW w:w="13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E4E4"/>
            <w:vAlign w:val="center"/>
          </w:tcPr>
          <w:p w14:paraId="11117C5E" w14:textId="77777777" w:rsidR="000C6F47" w:rsidRPr="007737CC" w:rsidRDefault="000C6F47" w:rsidP="008F2096">
            <w:pPr>
              <w:ind w:left="107"/>
              <w:contextualSpacing/>
              <w:rPr>
                <w:rFonts w:cstheme="minorHAnsi"/>
                <w:b/>
                <w:bCs/>
                <w:color w:val="000000" w:themeColor="text1"/>
                <w:sz w:val="22"/>
                <w:szCs w:val="22"/>
              </w:rPr>
            </w:pPr>
            <w:r w:rsidRPr="007737CC">
              <w:rPr>
                <w:rFonts w:cstheme="minorHAnsi"/>
                <w:b/>
                <w:bCs/>
                <w:color w:val="000000" w:themeColor="text1"/>
                <w:sz w:val="22"/>
                <w:szCs w:val="22"/>
              </w:rPr>
              <w:t xml:space="preserve">Screenings </w:t>
            </w:r>
          </w:p>
        </w:tc>
      </w:tr>
      <w:tr w:rsidR="007737CC" w:rsidRPr="007737CC" w14:paraId="6B83BAA6" w14:textId="77777777" w:rsidTr="45854C8A">
        <w:trPr>
          <w:trHeight w:val="405"/>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17A90" w14:textId="77777777" w:rsidR="000C6F47" w:rsidRPr="007737CC" w:rsidRDefault="000C6F47" w:rsidP="008F2096">
            <w:pPr>
              <w:contextualSpacing/>
              <w:rPr>
                <w:rFonts w:cstheme="minorHAnsi"/>
                <w:color w:val="000000" w:themeColor="text1"/>
                <w:sz w:val="22"/>
                <w:szCs w:val="22"/>
              </w:rPr>
            </w:pPr>
            <w:r w:rsidRPr="007737CC">
              <w:rPr>
                <w:rFonts w:cstheme="minorHAnsi"/>
                <w:color w:val="000000" w:themeColor="text1"/>
                <w:sz w:val="22"/>
                <w:szCs w:val="22"/>
              </w:rPr>
              <w:t xml:space="preserve"> </w:t>
            </w:r>
          </w:p>
          <w:p w14:paraId="6217BA15" w14:textId="77777777" w:rsidR="000C6F47" w:rsidRPr="007737CC" w:rsidRDefault="000C6F47" w:rsidP="008F2096">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Tuberculosis (TB)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A9451" w14:textId="2B2F8C5A" w:rsidR="000C6F47" w:rsidRPr="007737CC" w:rsidRDefault="29440AA4" w:rsidP="29440AA4">
            <w:pPr>
              <w:ind w:right="67"/>
              <w:contextualSpacing/>
              <w:jc w:val="both"/>
              <w:rPr>
                <w:rFonts w:cstheme="minorHAnsi"/>
                <w:color w:val="000000" w:themeColor="text1"/>
                <w:sz w:val="22"/>
                <w:szCs w:val="22"/>
              </w:rPr>
            </w:pPr>
            <w:r w:rsidRPr="007737CC">
              <w:rPr>
                <w:rFonts w:eastAsia="Arial" w:cstheme="minorHAnsi"/>
                <w:color w:val="000000" w:themeColor="text1"/>
                <w:sz w:val="22"/>
                <w:szCs w:val="22"/>
              </w:rPr>
              <w:t xml:space="preserve">Prior to initial placement; an initial risk assessment must be completed, after that only in case of known exposure.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B55B" w14:textId="77777777" w:rsidR="000C6F47" w:rsidRPr="007737CC" w:rsidRDefault="000C6F47" w:rsidP="008F2096">
            <w:pPr>
              <w:ind w:left="1"/>
              <w:contextualSpacing/>
              <w:rPr>
                <w:rFonts w:cstheme="minorHAnsi"/>
                <w:color w:val="000000" w:themeColor="text1"/>
                <w:sz w:val="22"/>
                <w:szCs w:val="22"/>
              </w:rPr>
            </w:pPr>
            <w:r w:rsidRPr="007737CC">
              <w:rPr>
                <w:rFonts w:cstheme="minorHAnsi"/>
                <w:color w:val="000000" w:themeColor="text1"/>
                <w:sz w:val="22"/>
                <w:szCs w:val="22"/>
              </w:rPr>
              <w:t xml:space="preserve"> </w:t>
            </w:r>
          </w:p>
          <w:p w14:paraId="77C213EF" w14:textId="0DD6115F" w:rsidR="000C6F47" w:rsidRPr="007737CC" w:rsidRDefault="29440AA4" w:rsidP="29440AA4">
            <w:pPr>
              <w:ind w:left="107"/>
              <w:contextualSpacing/>
              <w:rPr>
                <w:rFonts w:cstheme="minorHAnsi"/>
                <w:color w:val="000000" w:themeColor="text1"/>
                <w:sz w:val="22"/>
                <w:szCs w:val="22"/>
              </w:rPr>
            </w:pPr>
            <w:r w:rsidRPr="007737CC">
              <w:rPr>
                <w:rFonts w:eastAsia="Arial" w:cstheme="minorHAnsi"/>
                <w:color w:val="000000" w:themeColor="text1"/>
                <w:sz w:val="22"/>
                <w:szCs w:val="22"/>
              </w:rPr>
              <w:t>Test should be in accordance with CDC guidelines.</w:t>
            </w:r>
            <w:r w:rsidRPr="007737CC">
              <w:rPr>
                <w:rFonts w:eastAsia="Arial" w:cstheme="minorHAnsi"/>
                <w:color w:val="000000" w:themeColor="text1"/>
                <w:sz w:val="22"/>
                <w:szCs w:val="22"/>
                <w:vertAlign w:val="superscript"/>
              </w:rPr>
              <w:t>5</w:t>
            </w:r>
            <w:r w:rsidRPr="007737CC">
              <w:rPr>
                <w:rFonts w:eastAsia="Arial" w:cstheme="minorHAnsi"/>
                <w:color w:val="000000" w:themeColor="text1"/>
                <w:sz w:val="22"/>
                <w:szCs w:val="22"/>
                <w:vertAlign w:val="subscript"/>
              </w:rPr>
              <w:t xml:space="preserve"> </w:t>
            </w:r>
          </w:p>
        </w:tc>
      </w:tr>
      <w:tr w:rsidR="007737CC" w:rsidRPr="007737CC" w14:paraId="667C046A" w14:textId="77777777" w:rsidTr="45854C8A">
        <w:trPr>
          <w:trHeight w:val="405"/>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C51B0" w14:textId="77777777" w:rsidR="000C6F47" w:rsidRPr="007737CC" w:rsidRDefault="000C6F47" w:rsidP="008F2096">
            <w:pPr>
              <w:contextualSpacing/>
              <w:rPr>
                <w:rFonts w:cstheme="minorHAnsi"/>
                <w:color w:val="000000" w:themeColor="text1"/>
                <w:sz w:val="22"/>
                <w:szCs w:val="22"/>
              </w:rPr>
            </w:pPr>
            <w:r w:rsidRPr="007737CC">
              <w:rPr>
                <w:rFonts w:cstheme="minorHAnsi"/>
                <w:b/>
                <w:color w:val="000000" w:themeColor="text1"/>
                <w:sz w:val="22"/>
                <w:szCs w:val="22"/>
              </w:rPr>
              <w:t xml:space="preserve">  </w:t>
            </w:r>
            <w:r w:rsidRPr="007737CC">
              <w:rPr>
                <w:rFonts w:eastAsia="Arial" w:cstheme="minorHAnsi"/>
                <w:color w:val="000000" w:themeColor="text1"/>
                <w:sz w:val="22"/>
                <w:szCs w:val="22"/>
              </w:rPr>
              <w:t>Substance Abuse – 10-panel drug screen</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6AF9F" w14:textId="677BED61" w:rsidR="000C6F47" w:rsidRPr="007737CC" w:rsidRDefault="29440AA4" w:rsidP="29440AA4">
            <w:pPr>
              <w:ind w:right="67"/>
              <w:contextualSpacing/>
              <w:rPr>
                <w:rFonts w:cstheme="minorHAnsi"/>
                <w:b/>
                <w:bCs/>
                <w:color w:val="000000" w:themeColor="text1"/>
                <w:sz w:val="22"/>
                <w:szCs w:val="22"/>
              </w:rPr>
            </w:pPr>
            <w:r w:rsidRPr="007737CC">
              <w:rPr>
                <w:rFonts w:eastAsia="Arial" w:cstheme="minorHAnsi"/>
                <w:color w:val="000000" w:themeColor="text1"/>
                <w:sz w:val="22"/>
                <w:szCs w:val="22"/>
              </w:rPr>
              <w:t>Prior to initial placement</w:t>
            </w:r>
            <w:r w:rsidRPr="007737CC">
              <w:rPr>
                <w:rFonts w:eastAsia="Arial" w:cstheme="minorHAnsi"/>
                <w:i/>
                <w:iCs/>
                <w:color w:val="000000" w:themeColor="text1"/>
                <w:sz w:val="22"/>
                <w:szCs w:val="22"/>
              </w:rPr>
              <w:t xml:space="preserve">; </w:t>
            </w:r>
            <w:r w:rsidRPr="007737CC">
              <w:rPr>
                <w:rFonts w:eastAsia="Arial" w:cstheme="minorHAnsi"/>
                <w:color w:val="000000" w:themeColor="text1"/>
                <w:sz w:val="22"/>
                <w:szCs w:val="22"/>
              </w:rPr>
              <w:t>but no more than three months before entry into a training program; subsequent screens only for cause or at re-entry into a program after falling out of progression.</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C3938" w14:textId="2C6D1921" w:rsidR="000C6F47"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School/training program is responsible for verifying that </w:t>
            </w:r>
            <w:r w:rsidRPr="007737CC">
              <w:rPr>
                <w:rFonts w:cstheme="minorHAnsi"/>
                <w:b/>
                <w:bCs/>
                <w:color w:val="000000" w:themeColor="text1"/>
                <w:sz w:val="22"/>
                <w:szCs w:val="22"/>
              </w:rPr>
              <w:t xml:space="preserve"> </w:t>
            </w:r>
            <w:r w:rsidRPr="007737CC">
              <w:rPr>
                <w:rFonts w:eastAsia="Arial" w:cstheme="minorHAnsi"/>
                <w:color w:val="000000" w:themeColor="text1"/>
                <w:sz w:val="22"/>
                <w:szCs w:val="22"/>
              </w:rPr>
              <w:t>screening is performed by a reputable vendor</w:t>
            </w:r>
          </w:p>
        </w:tc>
      </w:tr>
      <w:tr w:rsidR="007737CC" w:rsidRPr="007737CC" w14:paraId="12D7B96F" w14:textId="77777777" w:rsidTr="45854C8A">
        <w:trPr>
          <w:trHeight w:val="1234"/>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60742" w14:textId="3619B27D" w:rsidR="29440AA4" w:rsidRPr="007737CC" w:rsidRDefault="29440AA4" w:rsidP="29440AA4">
            <w:pPr>
              <w:ind w:left="107" w:right="205"/>
              <w:contextualSpacing/>
              <w:jc w:val="both"/>
              <w:rPr>
                <w:rFonts w:cstheme="minorHAnsi"/>
                <w:color w:val="000000" w:themeColor="text1"/>
                <w:sz w:val="22"/>
                <w:szCs w:val="22"/>
              </w:rPr>
            </w:pPr>
            <w:r w:rsidRPr="007737CC">
              <w:rPr>
                <w:rFonts w:eastAsia="Arial" w:cstheme="minorHAnsi"/>
                <w:color w:val="000000" w:themeColor="text1"/>
                <w:sz w:val="22"/>
                <w:szCs w:val="22"/>
              </w:rPr>
              <w:lastRenderedPageBreak/>
              <w:t>Criminal Background</w:t>
            </w:r>
            <w:r w:rsidRPr="007737CC">
              <w:rPr>
                <w:rFonts w:cstheme="minorHAnsi"/>
                <w:b/>
                <w:bCs/>
                <w:color w:val="000000" w:themeColor="text1"/>
                <w:sz w:val="22"/>
                <w:szCs w:val="22"/>
              </w:rPr>
              <w:t xml:space="preserve"> </w:t>
            </w:r>
            <w:r w:rsidRPr="007737CC">
              <w:rPr>
                <w:rFonts w:eastAsia="Arial" w:cstheme="minorHAnsi"/>
                <w:color w:val="000000" w:themeColor="text1"/>
                <w:sz w:val="22"/>
                <w:szCs w:val="22"/>
              </w:rPr>
              <w:t xml:space="preserve">Check (including Social Security Number trace, state/national criminal background history, sex offender registry check, and OIG LEIE check)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6DC55" w14:textId="3503C96D" w:rsidR="29440AA4" w:rsidRPr="007737CC" w:rsidRDefault="29440AA4" w:rsidP="29440AA4">
            <w:pPr>
              <w:ind w:right="358"/>
              <w:contextualSpacing/>
              <w:jc w:val="both"/>
              <w:rPr>
                <w:rFonts w:eastAsia="Arial" w:cstheme="minorHAnsi"/>
                <w:color w:val="000000" w:themeColor="text1"/>
                <w:sz w:val="22"/>
                <w:szCs w:val="22"/>
              </w:rPr>
            </w:pPr>
            <w:r w:rsidRPr="007737CC">
              <w:rPr>
                <w:rFonts w:eastAsia="Arial" w:cstheme="minorHAnsi"/>
                <w:color w:val="000000" w:themeColor="text1"/>
                <w:sz w:val="22"/>
                <w:szCs w:val="22"/>
              </w:rPr>
              <w:t xml:space="preserve">Prior to initial placement; but no more than three months before entry into a training program; subsequent screens only for cause or at re-entry into a program after falling out of progression.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61EE3" w14:textId="77777777" w:rsidR="29440AA4"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 </w:t>
            </w:r>
          </w:p>
          <w:p w14:paraId="1A0EBD24" w14:textId="77777777" w:rsidR="29440AA4" w:rsidRPr="007737CC" w:rsidRDefault="29440AA4" w:rsidP="29440AA4">
            <w:pPr>
              <w:ind w:left="106" w:firstLine="1"/>
              <w:contextualSpacing/>
              <w:rPr>
                <w:rFonts w:cstheme="minorHAnsi"/>
                <w:color w:val="000000" w:themeColor="text1"/>
                <w:sz w:val="22"/>
                <w:szCs w:val="22"/>
              </w:rPr>
            </w:pPr>
            <w:r w:rsidRPr="007737CC">
              <w:rPr>
                <w:rFonts w:eastAsia="Arial" w:cstheme="minorHAnsi"/>
                <w:color w:val="000000" w:themeColor="text1"/>
                <w:sz w:val="22"/>
                <w:szCs w:val="22"/>
              </w:rPr>
              <w:t xml:space="preserve">Elements of check should be standardized and check should be performed by a reputable vendor (per OAR 409-030-0220) </w:t>
            </w:r>
          </w:p>
        </w:tc>
      </w:tr>
      <w:tr w:rsidR="007737CC" w:rsidRPr="007737CC" w14:paraId="43632831" w14:textId="77777777" w:rsidTr="45854C8A">
        <w:trPr>
          <w:trHeight w:val="300"/>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BCF8" w14:textId="270C1C2D" w:rsidR="29440AA4" w:rsidRPr="007737CC" w:rsidRDefault="29440AA4" w:rsidP="29440AA4">
            <w:pPr>
              <w:contextualSpacing/>
              <w:rPr>
                <w:rFonts w:cstheme="minorHAnsi"/>
                <w:b/>
                <w:bCs/>
                <w:color w:val="000000" w:themeColor="text1"/>
                <w:sz w:val="22"/>
                <w:szCs w:val="22"/>
              </w:rPr>
            </w:pPr>
            <w:r w:rsidRPr="007737CC">
              <w:rPr>
                <w:rFonts w:cstheme="minorHAnsi"/>
                <w:b/>
                <w:bCs/>
                <w:color w:val="000000" w:themeColor="text1"/>
                <w:sz w:val="22"/>
                <w:szCs w:val="22"/>
              </w:rPr>
              <w:t xml:space="preserve">Standard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8CFE8" w14:textId="77777777" w:rsidR="29440AA4" w:rsidRPr="007737CC" w:rsidRDefault="29440AA4" w:rsidP="29440AA4">
            <w:pPr>
              <w:contextualSpacing/>
              <w:rPr>
                <w:rFonts w:cstheme="minorHAnsi"/>
                <w:b/>
                <w:bCs/>
                <w:color w:val="000000" w:themeColor="text1"/>
                <w:sz w:val="22"/>
                <w:szCs w:val="22"/>
              </w:rPr>
            </w:pPr>
            <w:r w:rsidRPr="007737CC">
              <w:rPr>
                <w:rFonts w:cstheme="minorHAnsi"/>
                <w:b/>
                <w:bCs/>
                <w:color w:val="000000" w:themeColor="text1"/>
                <w:sz w:val="22"/>
                <w:szCs w:val="22"/>
              </w:rPr>
              <w:t xml:space="preserve">Timing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CE4B" w14:textId="77777777" w:rsidR="29440AA4" w:rsidRPr="007737CC" w:rsidRDefault="29440AA4" w:rsidP="29440AA4">
            <w:pPr>
              <w:ind w:left="107"/>
              <w:contextualSpacing/>
              <w:rPr>
                <w:rFonts w:cstheme="minorHAnsi"/>
                <w:b/>
                <w:bCs/>
                <w:color w:val="000000" w:themeColor="text1"/>
                <w:sz w:val="22"/>
                <w:szCs w:val="22"/>
              </w:rPr>
            </w:pPr>
            <w:r w:rsidRPr="007737CC">
              <w:rPr>
                <w:rFonts w:cstheme="minorHAnsi"/>
                <w:b/>
                <w:bCs/>
                <w:color w:val="000000" w:themeColor="text1"/>
                <w:sz w:val="22"/>
                <w:szCs w:val="22"/>
              </w:rPr>
              <w:t xml:space="preserve">Notes </w:t>
            </w:r>
          </w:p>
        </w:tc>
      </w:tr>
      <w:tr w:rsidR="007737CC" w:rsidRPr="007737CC" w14:paraId="49FF0864" w14:textId="77777777" w:rsidTr="45854C8A">
        <w:trPr>
          <w:trHeight w:val="300"/>
        </w:trPr>
        <w:tc>
          <w:tcPr>
            <w:tcW w:w="13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E4E4"/>
            <w:vAlign w:val="center"/>
          </w:tcPr>
          <w:p w14:paraId="2D199403" w14:textId="17A46E6F" w:rsidR="29440AA4" w:rsidRPr="007737CC" w:rsidRDefault="29440AA4" w:rsidP="29440AA4">
            <w:pPr>
              <w:spacing w:after="160"/>
              <w:contextualSpacing/>
              <w:rPr>
                <w:rFonts w:cstheme="minorHAnsi"/>
                <w:color w:val="000000" w:themeColor="text1"/>
                <w:sz w:val="22"/>
                <w:szCs w:val="22"/>
              </w:rPr>
            </w:pPr>
            <w:r w:rsidRPr="007737CC">
              <w:rPr>
                <w:rFonts w:cstheme="minorHAnsi"/>
                <w:b/>
                <w:bCs/>
                <w:color w:val="000000" w:themeColor="text1"/>
                <w:sz w:val="22"/>
                <w:szCs w:val="22"/>
              </w:rPr>
              <w:t xml:space="preserve">  Training </w:t>
            </w:r>
          </w:p>
        </w:tc>
      </w:tr>
      <w:tr w:rsidR="007737CC" w:rsidRPr="007737CC" w14:paraId="5E7127D1" w14:textId="77777777" w:rsidTr="45854C8A">
        <w:trPr>
          <w:trHeight w:val="433"/>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2D945" w14:textId="5F4DE634" w:rsidR="29440AA4" w:rsidRPr="007737CC" w:rsidRDefault="29440AA4" w:rsidP="29440AA4">
            <w:pPr>
              <w:ind w:right="30"/>
              <w:contextualSpacing/>
              <w:rPr>
                <w:rFonts w:cstheme="minorHAnsi"/>
                <w:color w:val="000000" w:themeColor="text1"/>
                <w:sz w:val="22"/>
                <w:szCs w:val="22"/>
              </w:rPr>
            </w:pPr>
            <w:r w:rsidRPr="007737CC">
              <w:rPr>
                <w:rFonts w:eastAsia="Arial" w:cstheme="minorHAnsi"/>
                <w:color w:val="000000" w:themeColor="text1"/>
                <w:sz w:val="22"/>
                <w:szCs w:val="22"/>
              </w:rPr>
              <w:t xml:space="preserve"> CPR/Basic Life Support (BLS) for healthcare providers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8597" w14:textId="0F47766E" w:rsidR="29440AA4" w:rsidRPr="007737CC" w:rsidRDefault="45854C8A" w:rsidP="45854C8A">
            <w:pPr>
              <w:contextualSpacing/>
              <w:rPr>
                <w:color w:val="000000" w:themeColor="text1"/>
                <w:sz w:val="22"/>
                <w:szCs w:val="22"/>
              </w:rPr>
            </w:pPr>
            <w:r w:rsidRPr="45854C8A">
              <w:rPr>
                <w:rFonts w:eastAsia="Arial"/>
                <w:color w:val="000000" w:themeColor="text1"/>
                <w:sz w:val="22"/>
                <w:szCs w:val="22"/>
              </w:rPr>
              <w:t xml:space="preserve">Prior to initial placement; maintain current certification during placement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033DF" w14:textId="4FA6C1B7" w:rsidR="29440AA4" w:rsidRPr="007737CC" w:rsidRDefault="45854C8A" w:rsidP="45854C8A">
            <w:pPr>
              <w:spacing w:after="15"/>
              <w:contextualSpacing/>
              <w:rPr>
                <w:color w:val="000000" w:themeColor="text1"/>
                <w:sz w:val="22"/>
                <w:szCs w:val="22"/>
              </w:rPr>
            </w:pPr>
            <w:r w:rsidRPr="45854C8A">
              <w:rPr>
                <w:rFonts w:eastAsia="Arial"/>
                <w:color w:val="000000" w:themeColor="text1"/>
                <w:sz w:val="22"/>
                <w:szCs w:val="22"/>
              </w:rPr>
              <w:t xml:space="preserve">Recommend trainings that comply with the American Heart Association standards </w:t>
            </w:r>
          </w:p>
        </w:tc>
      </w:tr>
      <w:tr w:rsidR="007737CC" w:rsidRPr="007737CC" w14:paraId="7907C8D1" w14:textId="77777777" w:rsidTr="45854C8A">
        <w:trPr>
          <w:trHeight w:val="317"/>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4B934" w14:textId="77777777" w:rsidR="29440AA4" w:rsidRPr="007737CC" w:rsidRDefault="29440AA4" w:rsidP="29440AA4">
            <w:pPr>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Bloodborne Pathogen training (OSHA)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EE080" w14:textId="77777777" w:rsidR="29440AA4" w:rsidRPr="007737CC" w:rsidRDefault="45854C8A" w:rsidP="45854C8A">
            <w:pPr>
              <w:contextualSpacing/>
              <w:rPr>
                <w:color w:val="000000" w:themeColor="text1"/>
                <w:sz w:val="22"/>
                <w:szCs w:val="22"/>
              </w:rPr>
            </w:pPr>
            <w:r w:rsidRPr="45854C8A">
              <w:rPr>
                <w:b/>
                <w:bCs/>
                <w:color w:val="000000" w:themeColor="text1"/>
                <w:sz w:val="22"/>
                <w:szCs w:val="22"/>
              </w:rPr>
              <w:t xml:space="preserve"> </w:t>
            </w:r>
            <w:r w:rsidRPr="45854C8A">
              <w:rPr>
                <w:rFonts w:eastAsia="Arial"/>
                <w:color w:val="000000" w:themeColor="text1"/>
                <w:sz w:val="22"/>
                <w:szCs w:val="22"/>
              </w:rPr>
              <w:t xml:space="preserve">Prior to initial placement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78E5" w14:textId="77777777" w:rsidR="29440AA4" w:rsidRPr="007737CC" w:rsidRDefault="29440AA4" w:rsidP="29440AA4">
            <w:pPr>
              <w:ind w:left="1"/>
              <w:contextualSpacing/>
              <w:rPr>
                <w:rFonts w:cstheme="minorHAnsi"/>
                <w:color w:val="000000" w:themeColor="text1"/>
                <w:sz w:val="22"/>
                <w:szCs w:val="22"/>
              </w:rPr>
            </w:pPr>
            <w:r w:rsidRPr="007737CC">
              <w:rPr>
                <w:rFonts w:eastAsia="Times New Roman" w:cstheme="minorHAnsi"/>
                <w:color w:val="000000" w:themeColor="text1"/>
                <w:sz w:val="22"/>
                <w:szCs w:val="22"/>
              </w:rPr>
              <w:t xml:space="preserve"> </w:t>
            </w:r>
          </w:p>
        </w:tc>
      </w:tr>
      <w:tr w:rsidR="007737CC" w:rsidRPr="007737CC" w14:paraId="0685CA94" w14:textId="77777777" w:rsidTr="45854C8A">
        <w:trPr>
          <w:trHeight w:val="829"/>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2354A" w14:textId="4CFFBD2F" w:rsidR="29440AA4" w:rsidRPr="007737CC" w:rsidRDefault="29440AA4" w:rsidP="29440AA4">
            <w:pPr>
              <w:spacing w:after="261"/>
              <w:ind w:left="107"/>
              <w:contextualSpacing/>
              <w:rPr>
                <w:rFonts w:cstheme="minorHAnsi"/>
                <w:color w:val="000000" w:themeColor="text1"/>
                <w:sz w:val="22"/>
                <w:szCs w:val="22"/>
              </w:rPr>
            </w:pPr>
            <w:r w:rsidRPr="007737CC">
              <w:rPr>
                <w:rFonts w:eastAsia="Arial" w:cstheme="minorHAnsi"/>
                <w:color w:val="000000" w:themeColor="text1"/>
                <w:sz w:val="22"/>
                <w:szCs w:val="22"/>
              </w:rPr>
              <w:t xml:space="preserve">Infection prevention practices, including all elements of the CDC’s Standard Precautions, including Transmission-Based Precautions, for all patient care*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356FD" w14:textId="77777777" w:rsidR="29440AA4" w:rsidRPr="007737CC" w:rsidRDefault="45854C8A" w:rsidP="45854C8A">
            <w:pPr>
              <w:ind w:left="1"/>
              <w:contextualSpacing/>
              <w:rPr>
                <w:color w:val="000000" w:themeColor="text1"/>
                <w:sz w:val="22"/>
                <w:szCs w:val="22"/>
              </w:rPr>
            </w:pPr>
            <w:r w:rsidRPr="45854C8A">
              <w:rPr>
                <w:rFonts w:eastAsia="Arial"/>
                <w:color w:val="000000" w:themeColor="text1"/>
                <w:sz w:val="22"/>
                <w:szCs w:val="22"/>
              </w:rPr>
              <w:t xml:space="preserve">    Prior to initial placement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AA787" w14:textId="3F453552" w:rsidR="29440AA4"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See CDC Guidelines listed in Reference 1 and     reference 3 </w:t>
            </w:r>
          </w:p>
        </w:tc>
      </w:tr>
      <w:tr w:rsidR="007737CC" w:rsidRPr="007737CC" w14:paraId="72AD49A8" w14:textId="77777777" w:rsidTr="45854C8A">
        <w:trPr>
          <w:trHeight w:val="722"/>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C0E2B" w14:textId="11F9EC8F" w:rsidR="29440AA4" w:rsidRPr="007737CC" w:rsidRDefault="29440AA4" w:rsidP="29440AA4">
            <w:pPr>
              <w:ind w:left="107" w:right="153"/>
              <w:contextualSpacing/>
              <w:rPr>
                <w:rFonts w:cstheme="minorHAnsi"/>
                <w:color w:val="000000" w:themeColor="text1"/>
                <w:sz w:val="22"/>
                <w:szCs w:val="22"/>
              </w:rPr>
            </w:pPr>
            <w:r w:rsidRPr="007737CC">
              <w:rPr>
                <w:rFonts w:eastAsia="Arial" w:cstheme="minorHAnsi"/>
                <w:color w:val="000000" w:themeColor="text1"/>
                <w:sz w:val="22"/>
                <w:szCs w:val="22"/>
              </w:rPr>
              <w:t xml:space="preserve">OSHA recommended safety guidelines (including fire and electrical safety; personal protective equipment; and hazard communications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13B78" w14:textId="77777777" w:rsidR="29440AA4" w:rsidRPr="007737CC" w:rsidRDefault="45854C8A" w:rsidP="45854C8A">
            <w:pPr>
              <w:spacing w:after="97"/>
              <w:ind w:left="1"/>
              <w:contextualSpacing/>
              <w:rPr>
                <w:color w:val="000000" w:themeColor="text1"/>
                <w:sz w:val="22"/>
                <w:szCs w:val="22"/>
              </w:rPr>
            </w:pPr>
            <w:r w:rsidRPr="45854C8A">
              <w:rPr>
                <w:rFonts w:eastAsia="Arial"/>
                <w:color w:val="000000" w:themeColor="text1"/>
                <w:sz w:val="22"/>
                <w:szCs w:val="22"/>
              </w:rPr>
              <w:t xml:space="preserve"> </w:t>
            </w:r>
            <w:r w:rsidRPr="45854C8A">
              <w:rPr>
                <w:b/>
                <w:bCs/>
                <w:color w:val="000000" w:themeColor="text1"/>
                <w:sz w:val="22"/>
                <w:szCs w:val="22"/>
              </w:rPr>
              <w:t xml:space="preserve">  </w:t>
            </w:r>
            <w:r w:rsidRPr="45854C8A">
              <w:rPr>
                <w:rFonts w:eastAsia="Arial"/>
                <w:color w:val="000000" w:themeColor="text1"/>
                <w:sz w:val="22"/>
                <w:szCs w:val="22"/>
              </w:rPr>
              <w:t xml:space="preserve">Prior to initial placement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BF0F5" w14:textId="02E65A6E" w:rsidR="29440AA4"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 Schools must verify student familiarity or exposure to topics </w:t>
            </w:r>
          </w:p>
        </w:tc>
      </w:tr>
      <w:tr w:rsidR="007737CC" w:rsidRPr="007737CC" w14:paraId="69CDBB5A" w14:textId="77777777" w:rsidTr="45854C8A">
        <w:trPr>
          <w:trHeight w:val="395"/>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7CA5E" w14:textId="60B127A7" w:rsidR="29440AA4" w:rsidRPr="007737CC" w:rsidRDefault="29440AA4" w:rsidP="29440AA4">
            <w:pPr>
              <w:ind w:left="107"/>
              <w:contextualSpacing/>
              <w:rPr>
                <w:rFonts w:cstheme="minorHAnsi"/>
                <w:color w:val="000000" w:themeColor="text1"/>
                <w:sz w:val="22"/>
                <w:szCs w:val="22"/>
              </w:rPr>
            </w:pPr>
            <w:r w:rsidRPr="007737CC">
              <w:rPr>
                <w:rFonts w:eastAsia="Arial" w:cstheme="minorHAnsi"/>
                <w:i/>
                <w:iCs/>
                <w:color w:val="000000" w:themeColor="text1"/>
                <w:sz w:val="22"/>
                <w:szCs w:val="22"/>
              </w:rPr>
              <w:t xml:space="preserve">Site-specific </w:t>
            </w:r>
            <w:r w:rsidRPr="007737CC">
              <w:rPr>
                <w:rFonts w:eastAsia="Arial" w:cstheme="minorHAnsi"/>
                <w:color w:val="000000" w:themeColor="text1"/>
                <w:sz w:val="22"/>
                <w:szCs w:val="22"/>
              </w:rPr>
              <w:t xml:space="preserve">privacy and confidentiality practices </w:t>
            </w:r>
          </w:p>
        </w:tc>
        <w:tc>
          <w:tcPr>
            <w:tcW w:w="3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FF008" w14:textId="77777777" w:rsidR="29440AA4"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 </w:t>
            </w:r>
            <w:r w:rsidRPr="007737CC">
              <w:rPr>
                <w:rFonts w:cstheme="minorHAnsi"/>
                <w:b/>
                <w:bCs/>
                <w:color w:val="000000" w:themeColor="text1"/>
                <w:sz w:val="22"/>
                <w:szCs w:val="22"/>
              </w:rPr>
              <w:t xml:space="preserve">  </w:t>
            </w:r>
            <w:r w:rsidRPr="007737CC">
              <w:rPr>
                <w:rFonts w:eastAsia="Arial" w:cstheme="minorHAnsi"/>
                <w:color w:val="000000" w:themeColor="text1"/>
                <w:sz w:val="22"/>
                <w:szCs w:val="22"/>
              </w:rPr>
              <w:t xml:space="preserve">With </w:t>
            </w:r>
            <w:r w:rsidRPr="007737CC">
              <w:rPr>
                <w:rFonts w:eastAsia="Arial" w:cstheme="minorHAnsi"/>
                <w:i/>
                <w:iCs/>
                <w:color w:val="000000" w:themeColor="text1"/>
                <w:sz w:val="22"/>
                <w:szCs w:val="22"/>
              </w:rPr>
              <w:t xml:space="preserve">each </w:t>
            </w:r>
            <w:r w:rsidRPr="007737CC">
              <w:rPr>
                <w:rFonts w:eastAsia="Arial" w:cstheme="minorHAnsi"/>
                <w:color w:val="000000" w:themeColor="text1"/>
                <w:sz w:val="22"/>
                <w:szCs w:val="22"/>
              </w:rPr>
              <w:t xml:space="preserve">placement </w:t>
            </w:r>
          </w:p>
        </w:tc>
        <w:tc>
          <w:tcPr>
            <w:tcW w:w="49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30E79" w14:textId="073D2157" w:rsidR="29440AA4" w:rsidRPr="007737CC" w:rsidRDefault="29440AA4" w:rsidP="29440AA4">
            <w:pPr>
              <w:contextualSpacing/>
              <w:rPr>
                <w:rFonts w:cstheme="minorHAnsi"/>
                <w:color w:val="000000" w:themeColor="text1"/>
                <w:sz w:val="22"/>
                <w:szCs w:val="22"/>
              </w:rPr>
            </w:pPr>
            <w:r w:rsidRPr="007737CC">
              <w:rPr>
                <w:rFonts w:eastAsia="Arial" w:cstheme="minorHAnsi"/>
                <w:color w:val="000000" w:themeColor="text1"/>
                <w:sz w:val="22"/>
                <w:szCs w:val="22"/>
              </w:rPr>
              <w:t>May include review of clinical site policies and procedures, phone numbers, and emergency codes, signing a non-disclosure agreement, etc.</w:t>
            </w:r>
            <w:r w:rsidRPr="007737CC">
              <w:rPr>
                <w:rFonts w:eastAsia="Calibri" w:cstheme="minorHAnsi"/>
                <w:color w:val="000000" w:themeColor="text1"/>
                <w:sz w:val="22"/>
                <w:szCs w:val="22"/>
              </w:rPr>
              <w:t xml:space="preserve"> </w:t>
            </w:r>
          </w:p>
        </w:tc>
      </w:tr>
      <w:tr w:rsidR="007737CC" w:rsidRPr="007737CC" w14:paraId="70E23057" w14:textId="77777777" w:rsidTr="45854C8A">
        <w:trPr>
          <w:trHeight w:val="544"/>
        </w:trPr>
        <w:tc>
          <w:tcPr>
            <w:tcW w:w="4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094E6" w14:textId="7BFB672E" w:rsidR="29440AA4" w:rsidRPr="007737CC" w:rsidRDefault="29440AA4" w:rsidP="29440AA4">
            <w:pPr>
              <w:ind w:left="107"/>
              <w:contextualSpacing/>
              <w:jc w:val="both"/>
              <w:rPr>
                <w:rFonts w:cstheme="minorHAnsi"/>
                <w:color w:val="000000" w:themeColor="text1"/>
                <w:sz w:val="22"/>
                <w:szCs w:val="22"/>
              </w:rPr>
            </w:pPr>
            <w:r w:rsidRPr="007737CC">
              <w:rPr>
                <w:rFonts w:eastAsia="Arial" w:cstheme="minorHAnsi"/>
                <w:i/>
                <w:iCs/>
                <w:color w:val="000000" w:themeColor="text1"/>
                <w:sz w:val="22"/>
                <w:szCs w:val="22"/>
              </w:rPr>
              <w:t xml:space="preserve">Site-specific </w:t>
            </w:r>
            <w:r w:rsidRPr="007737CC">
              <w:rPr>
                <w:rFonts w:eastAsia="Arial" w:cstheme="minorHAnsi"/>
                <w:color w:val="000000" w:themeColor="text1"/>
                <w:sz w:val="22"/>
                <w:szCs w:val="22"/>
              </w:rPr>
              <w:t xml:space="preserve">orientation (facility-specific protocols for safety, security, standards of behavior, etc.) </w:t>
            </w:r>
          </w:p>
        </w:tc>
        <w:tc>
          <w:tcPr>
            <w:tcW w:w="3961" w:type="dxa"/>
            <w:vMerge/>
            <w:vAlign w:val="center"/>
          </w:tcPr>
          <w:p w14:paraId="412BA419" w14:textId="77777777" w:rsidR="00AD0E41" w:rsidRPr="007737CC" w:rsidRDefault="00AD0E41">
            <w:pPr>
              <w:rPr>
                <w:rFonts w:cstheme="minorHAnsi"/>
                <w:color w:val="000000" w:themeColor="text1"/>
                <w:sz w:val="22"/>
                <w:szCs w:val="22"/>
              </w:rPr>
            </w:pPr>
          </w:p>
        </w:tc>
        <w:tc>
          <w:tcPr>
            <w:tcW w:w="4950" w:type="dxa"/>
            <w:vMerge/>
            <w:vAlign w:val="center"/>
          </w:tcPr>
          <w:p w14:paraId="199E2807" w14:textId="77777777" w:rsidR="00AD0E41" w:rsidRPr="007737CC" w:rsidRDefault="00AD0E41">
            <w:pPr>
              <w:rPr>
                <w:rFonts w:cstheme="minorHAnsi"/>
                <w:color w:val="000000" w:themeColor="text1"/>
                <w:sz w:val="22"/>
                <w:szCs w:val="22"/>
              </w:rPr>
            </w:pPr>
          </w:p>
        </w:tc>
      </w:tr>
      <w:tr w:rsidR="007737CC" w:rsidRPr="007737CC" w14:paraId="2E057BC1" w14:textId="77777777" w:rsidTr="45854C8A">
        <w:trPr>
          <w:trHeight w:val="127"/>
        </w:trPr>
        <w:tc>
          <w:tcPr>
            <w:tcW w:w="13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E4E4"/>
            <w:vAlign w:val="center"/>
          </w:tcPr>
          <w:p w14:paraId="475363C2" w14:textId="53FFD031" w:rsidR="29440AA4" w:rsidRPr="007737CC" w:rsidRDefault="29440AA4" w:rsidP="29440AA4">
            <w:pPr>
              <w:spacing w:after="160"/>
              <w:contextualSpacing/>
              <w:rPr>
                <w:rFonts w:cstheme="minorHAnsi"/>
                <w:color w:val="000000" w:themeColor="text1"/>
                <w:sz w:val="22"/>
                <w:szCs w:val="22"/>
              </w:rPr>
            </w:pPr>
            <w:r w:rsidRPr="007737CC">
              <w:rPr>
                <w:rFonts w:cstheme="minorHAnsi"/>
                <w:b/>
                <w:bCs/>
                <w:color w:val="000000" w:themeColor="text1"/>
                <w:sz w:val="22"/>
                <w:szCs w:val="22"/>
              </w:rPr>
              <w:t xml:space="preserve">  Insurance and Liability Coverage and Other Standards </w:t>
            </w:r>
          </w:p>
        </w:tc>
      </w:tr>
      <w:tr w:rsidR="007737CC" w:rsidRPr="007737CC" w14:paraId="44577EAB" w14:textId="77777777" w:rsidTr="45854C8A">
        <w:trPr>
          <w:trHeight w:val="505"/>
        </w:trPr>
        <w:tc>
          <w:tcPr>
            <w:tcW w:w="4949"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443C492D" w14:textId="77777777" w:rsidR="29440AA4" w:rsidRPr="007737CC" w:rsidRDefault="29440AA4" w:rsidP="29440AA4">
            <w:pPr>
              <w:contextualSpacing/>
              <w:rPr>
                <w:rFonts w:cstheme="minorHAnsi"/>
                <w:color w:val="000000" w:themeColor="text1"/>
                <w:sz w:val="22"/>
                <w:szCs w:val="22"/>
              </w:rPr>
            </w:pPr>
            <w:r w:rsidRPr="007737CC">
              <w:rPr>
                <w:rFonts w:eastAsia="Arial" w:cstheme="minorHAnsi"/>
                <w:color w:val="000000" w:themeColor="text1"/>
                <w:sz w:val="22"/>
                <w:szCs w:val="22"/>
              </w:rPr>
              <w:t xml:space="preserve"> </w:t>
            </w:r>
          </w:p>
          <w:p w14:paraId="002AE82E" w14:textId="77777777" w:rsidR="29440AA4" w:rsidRPr="007737CC" w:rsidRDefault="29440AA4" w:rsidP="29440AA4">
            <w:pPr>
              <w:contextualSpacing/>
              <w:rPr>
                <w:rFonts w:cstheme="minorHAnsi"/>
                <w:color w:val="000000" w:themeColor="text1"/>
                <w:sz w:val="22"/>
                <w:szCs w:val="22"/>
              </w:rPr>
            </w:pPr>
            <w:r w:rsidRPr="007737CC">
              <w:rPr>
                <w:rFonts w:eastAsia="Arial" w:cstheme="minorHAnsi"/>
                <w:color w:val="000000" w:themeColor="text1"/>
                <w:sz w:val="22"/>
                <w:szCs w:val="22"/>
              </w:rPr>
              <w:t xml:space="preserve">Professional liability insurance </w:t>
            </w:r>
          </w:p>
        </w:tc>
        <w:tc>
          <w:tcPr>
            <w:tcW w:w="396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1C8B1" w14:textId="09E34EF5" w:rsidR="29440AA4" w:rsidRPr="007737CC" w:rsidRDefault="29440AA4" w:rsidP="29440AA4">
            <w:pPr>
              <w:ind w:left="1"/>
              <w:contextualSpacing/>
              <w:rPr>
                <w:rFonts w:cstheme="minorHAnsi"/>
                <w:color w:val="000000" w:themeColor="text1"/>
                <w:sz w:val="22"/>
                <w:szCs w:val="22"/>
              </w:rPr>
            </w:pPr>
            <w:r w:rsidRPr="007737CC">
              <w:rPr>
                <w:rFonts w:eastAsia="Arial" w:cstheme="minorHAnsi"/>
                <w:color w:val="000000" w:themeColor="text1"/>
                <w:sz w:val="22"/>
                <w:szCs w:val="22"/>
              </w:rPr>
              <w:t xml:space="preserve"> Prior to initial placement </w:t>
            </w:r>
          </w:p>
        </w:tc>
        <w:tc>
          <w:tcPr>
            <w:tcW w:w="4950" w:type="dxa"/>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3F504159" w14:textId="77777777" w:rsidR="29440AA4" w:rsidRPr="007737CC" w:rsidRDefault="29440AA4" w:rsidP="29440AA4">
            <w:pPr>
              <w:ind w:left="107" w:right="184"/>
              <w:contextualSpacing/>
              <w:jc w:val="both"/>
              <w:rPr>
                <w:rFonts w:cstheme="minorHAnsi"/>
                <w:color w:val="000000" w:themeColor="text1"/>
                <w:sz w:val="22"/>
                <w:szCs w:val="22"/>
              </w:rPr>
            </w:pPr>
            <w:r w:rsidRPr="007737CC">
              <w:rPr>
                <w:rFonts w:eastAsia="Arial" w:cstheme="minorHAnsi"/>
                <w:color w:val="000000" w:themeColor="text1"/>
                <w:sz w:val="22"/>
                <w:szCs w:val="22"/>
              </w:rPr>
              <w:t xml:space="preserve">If student is covered by school, school can provide written statement and documentation of insurance or self-insurance </w:t>
            </w:r>
          </w:p>
        </w:tc>
      </w:tr>
      <w:tr w:rsidR="007737CC" w:rsidRPr="007737CC" w14:paraId="6F368BC7" w14:textId="77777777" w:rsidTr="45854C8A">
        <w:trPr>
          <w:trHeight w:val="604"/>
        </w:trPr>
        <w:tc>
          <w:tcPr>
            <w:tcW w:w="4949"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7527E8BA" w14:textId="77777777" w:rsidR="29440AA4" w:rsidRPr="007737CC" w:rsidRDefault="29440AA4" w:rsidP="29440AA4">
            <w:pPr>
              <w:contextualSpacing/>
              <w:rPr>
                <w:rFonts w:cstheme="minorHAnsi"/>
                <w:color w:val="000000" w:themeColor="text1"/>
                <w:sz w:val="22"/>
                <w:szCs w:val="22"/>
              </w:rPr>
            </w:pPr>
            <w:r w:rsidRPr="007737CC">
              <w:rPr>
                <w:rFonts w:eastAsia="Arial" w:cstheme="minorHAnsi"/>
                <w:color w:val="000000" w:themeColor="text1"/>
                <w:sz w:val="22"/>
                <w:szCs w:val="22"/>
              </w:rPr>
              <w:t xml:space="preserve"> </w:t>
            </w:r>
          </w:p>
          <w:p w14:paraId="11BBDAF4" w14:textId="77777777" w:rsidR="29440AA4" w:rsidRPr="007737CC" w:rsidRDefault="29440AA4" w:rsidP="29440AA4">
            <w:pPr>
              <w:contextualSpacing/>
              <w:rPr>
                <w:rFonts w:cstheme="minorHAnsi"/>
                <w:color w:val="000000" w:themeColor="text1"/>
                <w:sz w:val="22"/>
                <w:szCs w:val="22"/>
              </w:rPr>
            </w:pPr>
            <w:r w:rsidRPr="007737CC">
              <w:rPr>
                <w:rFonts w:eastAsia="Arial" w:cstheme="minorHAnsi"/>
                <w:color w:val="000000" w:themeColor="text1"/>
                <w:sz w:val="22"/>
                <w:szCs w:val="22"/>
              </w:rPr>
              <w:t xml:space="preserve">General liability insurance </w:t>
            </w:r>
          </w:p>
        </w:tc>
        <w:tc>
          <w:tcPr>
            <w:tcW w:w="3961" w:type="dxa"/>
            <w:vMerge/>
            <w:vAlign w:val="center"/>
          </w:tcPr>
          <w:p w14:paraId="11644F7B" w14:textId="77777777" w:rsidR="00AD0E41" w:rsidRPr="007737CC" w:rsidRDefault="00AD0E41">
            <w:pPr>
              <w:rPr>
                <w:rFonts w:cstheme="minorHAnsi"/>
                <w:color w:val="000000" w:themeColor="text1"/>
                <w:sz w:val="22"/>
                <w:szCs w:val="22"/>
              </w:rPr>
            </w:pPr>
          </w:p>
        </w:tc>
        <w:tc>
          <w:tcPr>
            <w:tcW w:w="4950" w:type="dxa"/>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46572A98" w14:textId="35C7B313" w:rsidR="29440AA4" w:rsidRPr="007737CC" w:rsidRDefault="29440AA4" w:rsidP="29440AA4">
            <w:pPr>
              <w:ind w:left="107" w:right="184"/>
              <w:contextualSpacing/>
              <w:jc w:val="both"/>
              <w:rPr>
                <w:rFonts w:cstheme="minorHAnsi"/>
                <w:color w:val="000000" w:themeColor="text1"/>
                <w:sz w:val="22"/>
                <w:szCs w:val="22"/>
              </w:rPr>
            </w:pPr>
            <w:r w:rsidRPr="007737CC">
              <w:rPr>
                <w:rFonts w:eastAsia="Arial" w:cstheme="minorHAnsi"/>
                <w:color w:val="000000" w:themeColor="text1"/>
                <w:sz w:val="22"/>
                <w:szCs w:val="22"/>
              </w:rPr>
              <w:t xml:space="preserve">If student is covered by school, school can provide written statement and documentation of insurance or self-insurance </w:t>
            </w:r>
          </w:p>
        </w:tc>
      </w:tr>
      <w:tr w:rsidR="007737CC" w:rsidRPr="007737CC" w14:paraId="412EF6F1" w14:textId="77777777" w:rsidTr="45854C8A">
        <w:trPr>
          <w:trHeight w:val="532"/>
        </w:trPr>
        <w:tc>
          <w:tcPr>
            <w:tcW w:w="4949"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0BF08B0C" w14:textId="5D1CA78B" w:rsidR="29440AA4" w:rsidRPr="007737CC" w:rsidRDefault="29440AA4" w:rsidP="29440AA4">
            <w:pPr>
              <w:ind w:left="1" w:right="56"/>
              <w:contextualSpacing/>
              <w:rPr>
                <w:rFonts w:cstheme="minorHAnsi"/>
                <w:color w:val="000000" w:themeColor="text1"/>
                <w:sz w:val="22"/>
                <w:szCs w:val="22"/>
              </w:rPr>
            </w:pPr>
            <w:r w:rsidRPr="007737CC">
              <w:rPr>
                <w:rFonts w:eastAsia="Arial" w:cstheme="minorHAnsi"/>
                <w:i/>
                <w:iCs/>
                <w:color w:val="000000" w:themeColor="text1"/>
                <w:sz w:val="22"/>
                <w:szCs w:val="22"/>
              </w:rPr>
              <w:t>Recommended but not required</w:t>
            </w:r>
            <w:r w:rsidRPr="007737CC">
              <w:rPr>
                <w:rFonts w:eastAsia="Arial" w:cstheme="minorHAnsi"/>
                <w:color w:val="000000" w:themeColor="text1"/>
                <w:sz w:val="22"/>
                <w:szCs w:val="22"/>
              </w:rPr>
              <w:t xml:space="preserve"> – Current health insurance (or coverage via Workers’ Compensation insurance extended to students by school) </w:t>
            </w:r>
          </w:p>
        </w:tc>
        <w:tc>
          <w:tcPr>
            <w:tcW w:w="3961" w:type="dxa"/>
            <w:vMerge/>
            <w:vAlign w:val="center"/>
          </w:tcPr>
          <w:p w14:paraId="7118E23D" w14:textId="77777777" w:rsidR="00AD0E41" w:rsidRPr="007737CC" w:rsidRDefault="00AD0E41">
            <w:pPr>
              <w:rPr>
                <w:rFonts w:cstheme="minorHAnsi"/>
                <w:color w:val="000000" w:themeColor="text1"/>
                <w:sz w:val="22"/>
                <w:szCs w:val="22"/>
              </w:rPr>
            </w:pPr>
          </w:p>
        </w:tc>
        <w:tc>
          <w:tcPr>
            <w:tcW w:w="4950" w:type="dxa"/>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4F315C54" w14:textId="0E77F024" w:rsidR="29440AA4" w:rsidRPr="007737CC" w:rsidRDefault="29440AA4" w:rsidP="008C0C59">
            <w:pPr>
              <w:contextualSpacing/>
              <w:rPr>
                <w:rFonts w:cstheme="minorHAnsi"/>
                <w:color w:val="000000" w:themeColor="text1"/>
                <w:sz w:val="22"/>
                <w:szCs w:val="22"/>
              </w:rPr>
            </w:pPr>
            <w:r w:rsidRPr="007737CC">
              <w:rPr>
                <w:rFonts w:eastAsia="Arial" w:cstheme="minorHAnsi"/>
                <w:color w:val="000000" w:themeColor="text1"/>
                <w:sz w:val="22"/>
                <w:szCs w:val="22"/>
              </w:rPr>
              <w:t>Coverage must protect student against on the job accidents, illness, or injury.</w:t>
            </w:r>
          </w:p>
        </w:tc>
      </w:tr>
    </w:tbl>
    <w:p w14:paraId="197D6CBA" w14:textId="3A4549BF" w:rsidR="00F8007F" w:rsidRPr="007737CC" w:rsidRDefault="00F8007F" w:rsidP="29440AA4">
      <w:pPr>
        <w:spacing w:line="240" w:lineRule="auto"/>
        <w:contextualSpacing/>
        <w:rPr>
          <w:rFonts w:asciiTheme="minorHAnsi" w:eastAsia="Calibri" w:hAnsiTheme="minorHAnsi" w:cstheme="minorHAnsi"/>
          <w:color w:val="000000" w:themeColor="text1"/>
        </w:rPr>
      </w:pPr>
    </w:p>
    <w:sectPr w:rsidR="00F8007F" w:rsidRPr="007737CC" w:rsidSect="000C6F47">
      <w:pgSz w:w="15840" w:h="12240" w:orient="landscape"/>
      <w:pgMar w:top="1080" w:right="1080" w:bottom="1080" w:left="108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68B4" w14:textId="77777777" w:rsidR="004C7963" w:rsidRDefault="004C7963">
      <w:pPr>
        <w:spacing w:line="240" w:lineRule="auto"/>
      </w:pPr>
      <w:r>
        <w:separator/>
      </w:r>
    </w:p>
  </w:endnote>
  <w:endnote w:type="continuationSeparator" w:id="0">
    <w:p w14:paraId="5363131E" w14:textId="77777777" w:rsidR="004C7963" w:rsidRDefault="004C7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76EA" w14:textId="77777777" w:rsidR="00C661EC" w:rsidRDefault="00C66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22" w14:textId="252173F6" w:rsidR="00F8007F" w:rsidRPr="00A15F38"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sidRPr="00A15F38">
      <w:rPr>
        <w:rFonts w:ascii="Calibri" w:eastAsia="Calibri" w:hAnsi="Calibri" w:cs="Calibri"/>
        <w:color w:val="000000"/>
        <w:sz w:val="20"/>
        <w:szCs w:val="20"/>
      </w:rPr>
      <w:fldChar w:fldCharType="begin"/>
    </w:r>
    <w:r w:rsidRPr="00A15F38">
      <w:rPr>
        <w:rFonts w:ascii="Calibri" w:eastAsia="Calibri" w:hAnsi="Calibri" w:cs="Calibri"/>
        <w:color w:val="000000"/>
        <w:sz w:val="20"/>
        <w:szCs w:val="20"/>
      </w:rPr>
      <w:instrText>PAGE</w:instrText>
    </w:r>
    <w:r w:rsidRPr="00A15F38">
      <w:rPr>
        <w:rFonts w:ascii="Calibri" w:eastAsia="Calibri" w:hAnsi="Calibri" w:cs="Calibri"/>
        <w:color w:val="000000"/>
        <w:sz w:val="20"/>
        <w:szCs w:val="20"/>
      </w:rPr>
      <w:fldChar w:fldCharType="separate"/>
    </w:r>
    <w:r w:rsidR="005103F0" w:rsidRPr="00A15F38">
      <w:rPr>
        <w:rFonts w:ascii="Calibri" w:eastAsia="Calibri" w:hAnsi="Calibri" w:cs="Calibri"/>
        <w:noProof/>
        <w:color w:val="000000"/>
        <w:sz w:val="20"/>
        <w:szCs w:val="20"/>
      </w:rPr>
      <w:t>2</w:t>
    </w:r>
    <w:r w:rsidRPr="00A15F38">
      <w:rPr>
        <w:rFonts w:ascii="Calibri" w:eastAsia="Calibri" w:hAnsi="Calibri" w:cs="Calibri"/>
        <w:color w:val="000000"/>
        <w:sz w:val="20"/>
        <w:szCs w:val="20"/>
      </w:rPr>
      <w:fldChar w:fldCharType="end"/>
    </w:r>
  </w:p>
  <w:p w14:paraId="00000423" w14:textId="77777777" w:rsidR="00F8007F" w:rsidRPr="00A15F38" w:rsidRDefault="00F8007F">
    <w:pPr>
      <w:widowControl w:val="0"/>
      <w:pBdr>
        <w:top w:val="nil"/>
        <w:left w:val="nil"/>
        <w:bottom w:val="nil"/>
        <w:right w:val="nil"/>
        <w:between w:val="nil"/>
      </w:pBdr>
      <w:spacing w:line="14" w:lineRule="auto"/>
      <w:ind w:right="360"/>
      <w:rPr>
        <w:rFonts w:ascii="Calibri" w:eastAsia="Calibri" w:hAnsi="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CBC0" w14:textId="77777777" w:rsidR="00C661EC" w:rsidRDefault="00C66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D862" w14:textId="77777777" w:rsidR="004C7963" w:rsidRDefault="004C7963">
      <w:pPr>
        <w:spacing w:line="240" w:lineRule="auto"/>
      </w:pPr>
      <w:r>
        <w:separator/>
      </w:r>
    </w:p>
  </w:footnote>
  <w:footnote w:type="continuationSeparator" w:id="0">
    <w:p w14:paraId="375D07E2" w14:textId="77777777" w:rsidR="004C7963" w:rsidRDefault="004C7963">
      <w:pPr>
        <w:spacing w:line="240" w:lineRule="auto"/>
      </w:pPr>
      <w:r>
        <w:continuationSeparator/>
      </w:r>
    </w:p>
  </w:footnote>
  <w:footnote w:id="1">
    <w:p w14:paraId="3EC24600" w14:textId="77777777" w:rsidR="000C6F47" w:rsidRPr="00A74FB8" w:rsidRDefault="000C6F47" w:rsidP="000C6F47">
      <w:pPr>
        <w:pStyle w:val="footnotedescription"/>
        <w:spacing w:after="4"/>
        <w:rPr>
          <w:rFonts w:ascii="Calibri" w:hAnsi="Calibri" w:cs="Calibri"/>
        </w:rPr>
      </w:pPr>
      <w:r w:rsidRPr="00A74FB8">
        <w:rPr>
          <w:rStyle w:val="footnotemark"/>
          <w:rFonts w:ascii="Calibri" w:hAnsi="Calibri" w:cs="Calibri"/>
        </w:rPr>
        <w:footnoteRef/>
      </w:r>
      <w:r w:rsidRPr="00A74FB8">
        <w:rPr>
          <w:rFonts w:ascii="Calibri" w:hAnsi="Calibri" w:cs="Calibri"/>
        </w:rPr>
        <w:t xml:space="preserve"> The full list of CDC guidelines can be found at: </w:t>
      </w:r>
      <w:hyperlink r:id="rId1">
        <w:r w:rsidRPr="00A74FB8">
          <w:rPr>
            <w:rFonts w:ascii="Calibri" w:hAnsi="Calibri" w:cs="Calibri"/>
            <w:color w:val="0000FF"/>
            <w:u w:val="single" w:color="0000FF"/>
          </w:rPr>
          <w:t>http://www.cdc.gov/vaccines/schedules/index.htm</w:t>
        </w:r>
      </w:hyperlink>
      <w:hyperlink r:id="rId2">
        <w:r w:rsidRPr="00A74FB8">
          <w:rPr>
            <w:rFonts w:ascii="Calibri" w:hAnsi="Calibri" w:cs="Calibri"/>
            <w:color w:val="0000FF"/>
          </w:rPr>
          <w:t>l</w:t>
        </w:r>
      </w:hyperlink>
      <w:hyperlink r:id="rId3">
        <w:r w:rsidRPr="00A74FB8">
          <w:rPr>
            <w:rFonts w:ascii="Calibri" w:hAnsi="Calibri" w:cs="Calibri"/>
          </w:rPr>
          <w:t xml:space="preserve"> </w:t>
        </w:r>
      </w:hyperlink>
    </w:p>
  </w:footnote>
  <w:footnote w:id="2">
    <w:p w14:paraId="3E0452A1" w14:textId="77777777" w:rsidR="000C6F47" w:rsidRPr="00A74FB8" w:rsidRDefault="000C6F47" w:rsidP="000C6F47">
      <w:pPr>
        <w:pStyle w:val="footnotedescription"/>
        <w:spacing w:after="6"/>
        <w:rPr>
          <w:rFonts w:ascii="Calibri" w:hAnsi="Calibri" w:cs="Calibri"/>
        </w:rPr>
      </w:pPr>
      <w:r w:rsidRPr="00A74FB8">
        <w:rPr>
          <w:rStyle w:val="footnotemark"/>
          <w:rFonts w:ascii="Calibri" w:hAnsi="Calibri" w:cs="Calibri"/>
        </w:rPr>
        <w:footnoteRef/>
      </w:r>
      <w:r w:rsidRPr="00A74FB8">
        <w:rPr>
          <w:rFonts w:ascii="Calibri" w:hAnsi="Calibri" w:cs="Calibri"/>
        </w:rPr>
        <w:t xml:space="preserve"> The CDC guidelines for recommended vaccinations for healthcare professionals can be found at</w:t>
      </w:r>
      <w:hyperlink r:id="rId4">
        <w:r w:rsidRPr="00A74FB8">
          <w:rPr>
            <w:rFonts w:ascii="Calibri" w:hAnsi="Calibri" w:cs="Calibri"/>
          </w:rPr>
          <w:t xml:space="preserve">: </w:t>
        </w:r>
      </w:hyperlink>
      <w:hyperlink r:id="rId5">
        <w:r w:rsidRPr="00A74FB8">
          <w:rPr>
            <w:rFonts w:ascii="Calibri" w:hAnsi="Calibri" w:cs="Calibri"/>
            <w:color w:val="0000FF"/>
            <w:u w:val="single" w:color="0000FF"/>
          </w:rPr>
          <w:t>https://www.cdc.gov/mmwr/preview/mmwrhtml/rr6007a1.htm</w:t>
        </w:r>
      </w:hyperlink>
      <w:hyperlink r:id="rId6">
        <w:r w:rsidRPr="00A74FB8">
          <w:rPr>
            <w:rFonts w:ascii="Calibri" w:hAnsi="Calibri" w:cs="Calibri"/>
          </w:rPr>
          <w:t xml:space="preserve"> </w:t>
        </w:r>
      </w:hyperlink>
    </w:p>
  </w:footnote>
  <w:footnote w:id="3">
    <w:p w14:paraId="46E2C227" w14:textId="77777777" w:rsidR="000C6F47" w:rsidRPr="00A74FB8" w:rsidRDefault="000C6F47" w:rsidP="000C6F47">
      <w:pPr>
        <w:pStyle w:val="footnotedescription"/>
        <w:spacing w:after="0"/>
        <w:rPr>
          <w:rFonts w:ascii="Calibri" w:hAnsi="Calibri" w:cs="Calibri"/>
        </w:rPr>
      </w:pPr>
      <w:r w:rsidRPr="00A74FB8">
        <w:rPr>
          <w:rStyle w:val="footnotemark"/>
          <w:rFonts w:ascii="Calibri" w:hAnsi="Calibri" w:cs="Calibri"/>
        </w:rPr>
        <w:footnoteRef/>
      </w:r>
      <w:r w:rsidRPr="00A74FB8">
        <w:rPr>
          <w:rFonts w:ascii="Calibri" w:hAnsi="Calibri" w:cs="Calibri"/>
        </w:rPr>
        <w:t xml:space="preserve"> Explanation of CDC recommendations can be found at</w:t>
      </w:r>
      <w:hyperlink r:id="rId7" w:anchor="who">
        <w:r w:rsidRPr="00A74FB8">
          <w:rPr>
            <w:rFonts w:ascii="Calibri" w:hAnsi="Calibri" w:cs="Calibri"/>
          </w:rPr>
          <w:t xml:space="preserve">: </w:t>
        </w:r>
      </w:hyperlink>
      <w:hyperlink r:id="rId8" w:anchor="who">
        <w:r w:rsidRPr="00A74FB8">
          <w:rPr>
            <w:rFonts w:ascii="Calibri" w:hAnsi="Calibri" w:cs="Calibri"/>
            <w:color w:val="0000FF"/>
            <w:u w:val="single" w:color="0000FF"/>
          </w:rPr>
          <w:t>http://www.cdc.gov/vaccines/vpd-vac/polio/in-short-both.htm#who</w:t>
        </w:r>
      </w:hyperlink>
      <w:hyperlink r:id="rId9" w:anchor="who">
        <w:r w:rsidRPr="00A74FB8">
          <w:rPr>
            <w:rFonts w:ascii="Calibri" w:hAnsi="Calibri" w:cs="Calibri"/>
          </w:rPr>
          <w:t xml:space="preserve"> </w:t>
        </w:r>
      </w:hyperlink>
    </w:p>
  </w:footnote>
  <w:footnote w:id="4">
    <w:p w14:paraId="043F3FF1" w14:textId="77777777" w:rsidR="000C6F47" w:rsidRDefault="000C6F47" w:rsidP="000C6F47">
      <w:pPr>
        <w:pStyle w:val="footnotedescription"/>
        <w:spacing w:after="0"/>
      </w:pPr>
      <w:r w:rsidRPr="00A74FB8">
        <w:rPr>
          <w:rStyle w:val="footnotemark"/>
          <w:rFonts w:ascii="Calibri" w:hAnsi="Calibri" w:cs="Calibri"/>
        </w:rPr>
        <w:footnoteRef/>
      </w:r>
      <w:r w:rsidRPr="00A74FB8">
        <w:rPr>
          <w:rFonts w:ascii="Calibri" w:hAnsi="Calibri" w:cs="Calibri"/>
        </w:rPr>
        <w:t xml:space="preserve"> Currently, Oregon law (ORS 433.407 and 433.416) states that facilities employing healthcare workers must offer flu vaccine but may not require employees to be immunized unless a state or federal rule requires it. </w:t>
      </w:r>
      <w:hyperlink r:id="rId10">
        <w:r w:rsidRPr="00A74FB8">
          <w:rPr>
            <w:rFonts w:ascii="Calibri" w:hAnsi="Calibri" w:cs="Calibri"/>
            <w:vertAlign w:val="superscript"/>
          </w:rPr>
          <w:t>5</w:t>
        </w:r>
      </w:hyperlink>
      <w:hyperlink r:id="rId11">
        <w:r w:rsidRPr="00A74FB8">
          <w:rPr>
            <w:rFonts w:ascii="Calibri" w:hAnsi="Calibri" w:cs="Calibri"/>
          </w:rPr>
          <w:t xml:space="preserve"> </w:t>
        </w:r>
      </w:hyperlink>
      <w:hyperlink r:id="rId12">
        <w:r w:rsidRPr="00A74FB8">
          <w:rPr>
            <w:rFonts w:ascii="Calibri" w:hAnsi="Calibri" w:cs="Calibri"/>
            <w:color w:val="0000FF"/>
            <w:u w:val="single" w:color="0000FF"/>
          </w:rPr>
          <w:t>http://www.cdc.gov/tb/topic/testing/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A66E" w14:textId="35EC858F" w:rsidR="004F716E" w:rsidRDefault="004F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CEC3" w14:textId="4DCC9D49" w:rsidR="004F716E" w:rsidRDefault="004F7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131" w14:textId="1AB53CDC" w:rsidR="004F716E" w:rsidRDefault="004F7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50"/>
    <w:multiLevelType w:val="multilevel"/>
    <w:tmpl w:val="22BCF7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A738D3"/>
    <w:multiLevelType w:val="hybridMultilevel"/>
    <w:tmpl w:val="C72A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104EC"/>
    <w:multiLevelType w:val="multilevel"/>
    <w:tmpl w:val="F654A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393E0E"/>
    <w:multiLevelType w:val="hybridMultilevel"/>
    <w:tmpl w:val="DA9E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61285"/>
    <w:multiLevelType w:val="multilevel"/>
    <w:tmpl w:val="571EB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BA7AE0D"/>
    <w:multiLevelType w:val="multilevel"/>
    <w:tmpl w:val="69B0DF8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363762"/>
    <w:multiLevelType w:val="multilevel"/>
    <w:tmpl w:val="DC2AF3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DEE0A67"/>
    <w:multiLevelType w:val="multilevel"/>
    <w:tmpl w:val="719E2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4C269B"/>
    <w:multiLevelType w:val="multilevel"/>
    <w:tmpl w:val="7BFC1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AB5C4C"/>
    <w:multiLevelType w:val="hybridMultilevel"/>
    <w:tmpl w:val="536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F2D60"/>
    <w:multiLevelType w:val="hybridMultilevel"/>
    <w:tmpl w:val="FA321AEE"/>
    <w:lvl w:ilvl="0" w:tplc="6CD245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E86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876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E2D5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3249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60D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7E8D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F290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EEF7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E67E6"/>
    <w:multiLevelType w:val="hybridMultilevel"/>
    <w:tmpl w:val="5986D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32AE"/>
    <w:multiLevelType w:val="hybridMultilevel"/>
    <w:tmpl w:val="0146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E1E7C"/>
    <w:multiLevelType w:val="multilevel"/>
    <w:tmpl w:val="573AD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7E45B0"/>
    <w:multiLevelType w:val="hybridMultilevel"/>
    <w:tmpl w:val="4474714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20E94D5B"/>
    <w:multiLevelType w:val="hybridMultilevel"/>
    <w:tmpl w:val="D1FA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5539"/>
    <w:multiLevelType w:val="multilevel"/>
    <w:tmpl w:val="60587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BA7F42"/>
    <w:multiLevelType w:val="multilevel"/>
    <w:tmpl w:val="C33A3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9BD69F8"/>
    <w:multiLevelType w:val="hybridMultilevel"/>
    <w:tmpl w:val="1B68EC56"/>
    <w:lvl w:ilvl="0" w:tplc="5F0E05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3418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68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828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ACB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67C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DC45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61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5479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110220"/>
    <w:multiLevelType w:val="multilevel"/>
    <w:tmpl w:val="8AC2A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131B04"/>
    <w:multiLevelType w:val="hybridMultilevel"/>
    <w:tmpl w:val="5A76D92E"/>
    <w:lvl w:ilvl="0" w:tplc="494A21BE">
      <w:start w:val="1"/>
      <w:numFmt w:val="bullet"/>
      <w:lvlText w:val=""/>
      <w:lvlJc w:val="left"/>
      <w:pPr>
        <w:ind w:left="1800" w:hanging="360"/>
      </w:pPr>
      <w:rPr>
        <w:rFonts w:ascii="Symbol" w:hAnsi="Symbol"/>
      </w:rPr>
    </w:lvl>
    <w:lvl w:ilvl="1" w:tplc="EECEF860">
      <w:start w:val="1"/>
      <w:numFmt w:val="bullet"/>
      <w:lvlText w:val=""/>
      <w:lvlJc w:val="left"/>
      <w:pPr>
        <w:ind w:left="1800" w:hanging="360"/>
      </w:pPr>
      <w:rPr>
        <w:rFonts w:ascii="Symbol" w:hAnsi="Symbol"/>
      </w:rPr>
    </w:lvl>
    <w:lvl w:ilvl="2" w:tplc="1CD682C0">
      <w:start w:val="1"/>
      <w:numFmt w:val="bullet"/>
      <w:lvlText w:val=""/>
      <w:lvlJc w:val="left"/>
      <w:pPr>
        <w:ind w:left="1800" w:hanging="360"/>
      </w:pPr>
      <w:rPr>
        <w:rFonts w:ascii="Symbol" w:hAnsi="Symbol"/>
      </w:rPr>
    </w:lvl>
    <w:lvl w:ilvl="3" w:tplc="A40CCAFE">
      <w:start w:val="1"/>
      <w:numFmt w:val="bullet"/>
      <w:lvlText w:val=""/>
      <w:lvlJc w:val="left"/>
      <w:pPr>
        <w:ind w:left="1800" w:hanging="360"/>
      </w:pPr>
      <w:rPr>
        <w:rFonts w:ascii="Symbol" w:hAnsi="Symbol"/>
      </w:rPr>
    </w:lvl>
    <w:lvl w:ilvl="4" w:tplc="265AB574">
      <w:start w:val="1"/>
      <w:numFmt w:val="bullet"/>
      <w:lvlText w:val=""/>
      <w:lvlJc w:val="left"/>
      <w:pPr>
        <w:ind w:left="1800" w:hanging="360"/>
      </w:pPr>
      <w:rPr>
        <w:rFonts w:ascii="Symbol" w:hAnsi="Symbol"/>
      </w:rPr>
    </w:lvl>
    <w:lvl w:ilvl="5" w:tplc="9CA8666C">
      <w:start w:val="1"/>
      <w:numFmt w:val="bullet"/>
      <w:lvlText w:val=""/>
      <w:lvlJc w:val="left"/>
      <w:pPr>
        <w:ind w:left="1800" w:hanging="360"/>
      </w:pPr>
      <w:rPr>
        <w:rFonts w:ascii="Symbol" w:hAnsi="Symbol"/>
      </w:rPr>
    </w:lvl>
    <w:lvl w:ilvl="6" w:tplc="B9300F4A">
      <w:start w:val="1"/>
      <w:numFmt w:val="bullet"/>
      <w:lvlText w:val=""/>
      <w:lvlJc w:val="left"/>
      <w:pPr>
        <w:ind w:left="1800" w:hanging="360"/>
      </w:pPr>
      <w:rPr>
        <w:rFonts w:ascii="Symbol" w:hAnsi="Symbol"/>
      </w:rPr>
    </w:lvl>
    <w:lvl w:ilvl="7" w:tplc="E8D24506">
      <w:start w:val="1"/>
      <w:numFmt w:val="bullet"/>
      <w:lvlText w:val=""/>
      <w:lvlJc w:val="left"/>
      <w:pPr>
        <w:ind w:left="1800" w:hanging="360"/>
      </w:pPr>
      <w:rPr>
        <w:rFonts w:ascii="Symbol" w:hAnsi="Symbol"/>
      </w:rPr>
    </w:lvl>
    <w:lvl w:ilvl="8" w:tplc="4F24AAE4">
      <w:start w:val="1"/>
      <w:numFmt w:val="bullet"/>
      <w:lvlText w:val=""/>
      <w:lvlJc w:val="left"/>
      <w:pPr>
        <w:ind w:left="1800" w:hanging="360"/>
      </w:pPr>
      <w:rPr>
        <w:rFonts w:ascii="Symbol" w:hAnsi="Symbol"/>
      </w:rPr>
    </w:lvl>
  </w:abstractNum>
  <w:abstractNum w:abstractNumId="21" w15:restartNumberingAfterBreak="0">
    <w:nsid w:val="2EFA663E"/>
    <w:multiLevelType w:val="multilevel"/>
    <w:tmpl w:val="38801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EA1A21"/>
    <w:multiLevelType w:val="multilevel"/>
    <w:tmpl w:val="184ED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771AC1"/>
    <w:multiLevelType w:val="hybridMultilevel"/>
    <w:tmpl w:val="212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C5343"/>
    <w:multiLevelType w:val="multilevel"/>
    <w:tmpl w:val="D4B4A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5F3B04"/>
    <w:multiLevelType w:val="hybridMultilevel"/>
    <w:tmpl w:val="97E8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D083A"/>
    <w:multiLevelType w:val="multilevel"/>
    <w:tmpl w:val="9EF477C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27" w15:restartNumberingAfterBreak="0">
    <w:nsid w:val="3E9D4A79"/>
    <w:multiLevelType w:val="multilevel"/>
    <w:tmpl w:val="6AACB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FC05EB5"/>
    <w:multiLevelType w:val="multilevel"/>
    <w:tmpl w:val="02A02BC6"/>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800" w:hanging="360"/>
      </w:pPr>
    </w:lvl>
    <w:lvl w:ilvl="4">
      <w:start w:val="1"/>
      <w:numFmt w:val="decimal"/>
      <w:lvlText w:val="%5."/>
      <w:lvlJc w:val="left"/>
      <w:pPr>
        <w:ind w:left="2520" w:hanging="360"/>
      </w:pPr>
    </w:lvl>
    <w:lvl w:ilvl="5">
      <w:start w:val="1"/>
      <w:numFmt w:val="decimal"/>
      <w:lvlText w:val="%6."/>
      <w:lvlJc w:val="left"/>
      <w:pPr>
        <w:ind w:left="3240" w:hanging="360"/>
      </w:pPr>
    </w:lvl>
    <w:lvl w:ilvl="6">
      <w:start w:val="1"/>
      <w:numFmt w:val="decimal"/>
      <w:lvlText w:val="%7."/>
      <w:lvlJc w:val="left"/>
      <w:pPr>
        <w:ind w:left="3960" w:hanging="360"/>
      </w:pPr>
    </w:lvl>
    <w:lvl w:ilvl="7">
      <w:start w:val="1"/>
      <w:numFmt w:val="decimal"/>
      <w:lvlText w:val="%8."/>
      <w:lvlJc w:val="left"/>
      <w:pPr>
        <w:ind w:left="4680" w:hanging="360"/>
      </w:pPr>
    </w:lvl>
    <w:lvl w:ilvl="8">
      <w:start w:val="1"/>
      <w:numFmt w:val="decimal"/>
      <w:lvlText w:val="%9."/>
      <w:lvlJc w:val="left"/>
      <w:pPr>
        <w:ind w:left="5400" w:hanging="360"/>
      </w:pPr>
    </w:lvl>
  </w:abstractNum>
  <w:abstractNum w:abstractNumId="29" w15:restartNumberingAfterBreak="0">
    <w:nsid w:val="451F73DC"/>
    <w:multiLevelType w:val="multilevel"/>
    <w:tmpl w:val="2646A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3B0ECE"/>
    <w:multiLevelType w:val="hybridMultilevel"/>
    <w:tmpl w:val="72C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61741"/>
    <w:multiLevelType w:val="multilevel"/>
    <w:tmpl w:val="A5C28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D3258F"/>
    <w:multiLevelType w:val="hybridMultilevel"/>
    <w:tmpl w:val="4416921A"/>
    <w:lvl w:ilvl="0" w:tplc="84AC5D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E1C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E7E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6012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40A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22F8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EA50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E4D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BC2B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09057A4"/>
    <w:multiLevelType w:val="hybridMultilevel"/>
    <w:tmpl w:val="0804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457B4"/>
    <w:multiLevelType w:val="multilevel"/>
    <w:tmpl w:val="C8028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2235A98"/>
    <w:multiLevelType w:val="multilevel"/>
    <w:tmpl w:val="6AB2A2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5167370"/>
    <w:multiLevelType w:val="multilevel"/>
    <w:tmpl w:val="E61EC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5D802EC"/>
    <w:multiLevelType w:val="multilevel"/>
    <w:tmpl w:val="6C5454A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5A94196C"/>
    <w:multiLevelType w:val="hybridMultilevel"/>
    <w:tmpl w:val="E63E5EF2"/>
    <w:lvl w:ilvl="0" w:tplc="05CCC8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071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B4AA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011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432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6C1B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CB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206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5E1E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B25750D"/>
    <w:multiLevelType w:val="multilevel"/>
    <w:tmpl w:val="6D34E8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C0443E2"/>
    <w:multiLevelType w:val="multilevel"/>
    <w:tmpl w:val="0D12A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C752FA4"/>
    <w:multiLevelType w:val="multilevel"/>
    <w:tmpl w:val="DC6E2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4727B0"/>
    <w:multiLevelType w:val="multilevel"/>
    <w:tmpl w:val="9B581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A64323"/>
    <w:multiLevelType w:val="hybridMultilevel"/>
    <w:tmpl w:val="CE3C5760"/>
    <w:lvl w:ilvl="0" w:tplc="9392B8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850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56D9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480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229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27D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8067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492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A63C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F992CF1"/>
    <w:multiLevelType w:val="hybridMultilevel"/>
    <w:tmpl w:val="A22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AD715B"/>
    <w:multiLevelType w:val="hybridMultilevel"/>
    <w:tmpl w:val="011C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9C37F8"/>
    <w:multiLevelType w:val="multilevel"/>
    <w:tmpl w:val="A37070F2"/>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decimal"/>
      <w:lvlText w:val="%5."/>
      <w:lvlJc w:val="left"/>
      <w:pPr>
        <w:ind w:left="2520" w:hanging="360"/>
      </w:pPr>
    </w:lvl>
    <w:lvl w:ilvl="5">
      <w:start w:val="1"/>
      <w:numFmt w:val="decimal"/>
      <w:lvlText w:val="%6."/>
      <w:lvlJc w:val="left"/>
      <w:pPr>
        <w:ind w:left="3240" w:hanging="360"/>
      </w:pPr>
    </w:lvl>
    <w:lvl w:ilvl="6">
      <w:start w:val="1"/>
      <w:numFmt w:val="decimal"/>
      <w:lvlText w:val="%7."/>
      <w:lvlJc w:val="left"/>
      <w:pPr>
        <w:ind w:left="3960" w:hanging="360"/>
      </w:pPr>
    </w:lvl>
    <w:lvl w:ilvl="7">
      <w:start w:val="1"/>
      <w:numFmt w:val="decimal"/>
      <w:lvlText w:val="%8."/>
      <w:lvlJc w:val="left"/>
      <w:pPr>
        <w:ind w:left="4680" w:hanging="360"/>
      </w:pPr>
    </w:lvl>
    <w:lvl w:ilvl="8">
      <w:start w:val="1"/>
      <w:numFmt w:val="decimal"/>
      <w:lvlText w:val="%9."/>
      <w:lvlJc w:val="left"/>
      <w:pPr>
        <w:ind w:left="5400" w:hanging="360"/>
      </w:pPr>
    </w:lvl>
  </w:abstractNum>
  <w:abstractNum w:abstractNumId="47" w15:restartNumberingAfterBreak="0">
    <w:nsid w:val="64E56937"/>
    <w:multiLevelType w:val="multilevel"/>
    <w:tmpl w:val="50AA0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5152390"/>
    <w:multiLevelType w:val="multilevel"/>
    <w:tmpl w:val="1BC6F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8CC157D"/>
    <w:multiLevelType w:val="hybridMultilevel"/>
    <w:tmpl w:val="1012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1D036E"/>
    <w:multiLevelType w:val="hybridMultilevel"/>
    <w:tmpl w:val="7764A904"/>
    <w:lvl w:ilvl="0" w:tplc="7696F5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C5E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B078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A6EC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100D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8882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1AC1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ACD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09A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EA57188"/>
    <w:multiLevelType w:val="multilevel"/>
    <w:tmpl w:val="5ED44FF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decimal"/>
      <w:lvlText w:val="%5."/>
      <w:lvlJc w:val="left"/>
      <w:pPr>
        <w:ind w:left="2520" w:hanging="360"/>
      </w:pPr>
    </w:lvl>
    <w:lvl w:ilvl="5">
      <w:start w:val="1"/>
      <w:numFmt w:val="decimal"/>
      <w:lvlText w:val="%6."/>
      <w:lvlJc w:val="left"/>
      <w:pPr>
        <w:ind w:left="3240" w:hanging="360"/>
      </w:pPr>
    </w:lvl>
    <w:lvl w:ilvl="6">
      <w:start w:val="1"/>
      <w:numFmt w:val="decimal"/>
      <w:lvlText w:val="%7."/>
      <w:lvlJc w:val="left"/>
      <w:pPr>
        <w:ind w:left="3960" w:hanging="360"/>
      </w:pPr>
    </w:lvl>
    <w:lvl w:ilvl="7">
      <w:start w:val="1"/>
      <w:numFmt w:val="decimal"/>
      <w:lvlText w:val="%8."/>
      <w:lvlJc w:val="left"/>
      <w:pPr>
        <w:ind w:left="4680" w:hanging="360"/>
      </w:pPr>
    </w:lvl>
    <w:lvl w:ilvl="8">
      <w:start w:val="1"/>
      <w:numFmt w:val="decimal"/>
      <w:lvlText w:val="%9."/>
      <w:lvlJc w:val="left"/>
      <w:pPr>
        <w:ind w:left="5400" w:hanging="360"/>
      </w:pPr>
    </w:lvl>
  </w:abstractNum>
  <w:abstractNum w:abstractNumId="52" w15:restartNumberingAfterBreak="0">
    <w:nsid w:val="6EBC01CA"/>
    <w:multiLevelType w:val="multilevel"/>
    <w:tmpl w:val="8DBE5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EDA0296"/>
    <w:multiLevelType w:val="hybridMultilevel"/>
    <w:tmpl w:val="08CA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AE05BE"/>
    <w:multiLevelType w:val="hybridMultilevel"/>
    <w:tmpl w:val="3AD0AA24"/>
    <w:lvl w:ilvl="0" w:tplc="CFF4831A">
      <w:start w:val="1"/>
      <w:numFmt w:val="bullet"/>
      <w:lvlText w:val=""/>
      <w:lvlJc w:val="left"/>
      <w:pPr>
        <w:ind w:left="720" w:hanging="360"/>
      </w:pPr>
      <w:rPr>
        <w:rFonts w:ascii="Symbol" w:hAnsi="Symbol" w:hint="default"/>
      </w:rPr>
    </w:lvl>
    <w:lvl w:ilvl="1" w:tplc="0CBC0BD4">
      <w:start w:val="1"/>
      <w:numFmt w:val="bullet"/>
      <w:lvlText w:val="o"/>
      <w:lvlJc w:val="left"/>
      <w:pPr>
        <w:ind w:left="1440" w:hanging="360"/>
      </w:pPr>
      <w:rPr>
        <w:rFonts w:ascii="Courier New" w:hAnsi="Courier New" w:hint="default"/>
      </w:rPr>
    </w:lvl>
    <w:lvl w:ilvl="2" w:tplc="45600670">
      <w:start w:val="1"/>
      <w:numFmt w:val="bullet"/>
      <w:lvlText w:val=""/>
      <w:lvlJc w:val="left"/>
      <w:pPr>
        <w:ind w:left="2160" w:hanging="360"/>
      </w:pPr>
      <w:rPr>
        <w:rFonts w:ascii="Wingdings" w:hAnsi="Wingdings" w:hint="default"/>
      </w:rPr>
    </w:lvl>
    <w:lvl w:ilvl="3" w:tplc="67DCBFB8">
      <w:start w:val="1"/>
      <w:numFmt w:val="bullet"/>
      <w:lvlText w:val=""/>
      <w:lvlJc w:val="left"/>
      <w:pPr>
        <w:ind w:left="2880" w:hanging="360"/>
      </w:pPr>
      <w:rPr>
        <w:rFonts w:ascii="Symbol" w:hAnsi="Symbol" w:hint="default"/>
      </w:rPr>
    </w:lvl>
    <w:lvl w:ilvl="4" w:tplc="7806150E">
      <w:start w:val="1"/>
      <w:numFmt w:val="bullet"/>
      <w:lvlText w:val="o"/>
      <w:lvlJc w:val="left"/>
      <w:pPr>
        <w:ind w:left="3600" w:hanging="360"/>
      </w:pPr>
      <w:rPr>
        <w:rFonts w:ascii="Courier New" w:hAnsi="Courier New" w:hint="default"/>
      </w:rPr>
    </w:lvl>
    <w:lvl w:ilvl="5" w:tplc="1BCCCF0A">
      <w:start w:val="1"/>
      <w:numFmt w:val="bullet"/>
      <w:lvlText w:val=""/>
      <w:lvlJc w:val="left"/>
      <w:pPr>
        <w:ind w:left="4320" w:hanging="360"/>
      </w:pPr>
      <w:rPr>
        <w:rFonts w:ascii="Wingdings" w:hAnsi="Wingdings" w:hint="default"/>
      </w:rPr>
    </w:lvl>
    <w:lvl w:ilvl="6" w:tplc="59F8F6A0">
      <w:start w:val="1"/>
      <w:numFmt w:val="bullet"/>
      <w:lvlText w:val=""/>
      <w:lvlJc w:val="left"/>
      <w:pPr>
        <w:ind w:left="5040" w:hanging="360"/>
      </w:pPr>
      <w:rPr>
        <w:rFonts w:ascii="Symbol" w:hAnsi="Symbol" w:hint="default"/>
      </w:rPr>
    </w:lvl>
    <w:lvl w:ilvl="7" w:tplc="230A9744">
      <w:start w:val="1"/>
      <w:numFmt w:val="bullet"/>
      <w:lvlText w:val="o"/>
      <w:lvlJc w:val="left"/>
      <w:pPr>
        <w:ind w:left="5760" w:hanging="360"/>
      </w:pPr>
      <w:rPr>
        <w:rFonts w:ascii="Courier New" w:hAnsi="Courier New" w:hint="default"/>
      </w:rPr>
    </w:lvl>
    <w:lvl w:ilvl="8" w:tplc="903A7306">
      <w:start w:val="1"/>
      <w:numFmt w:val="bullet"/>
      <w:lvlText w:val=""/>
      <w:lvlJc w:val="left"/>
      <w:pPr>
        <w:ind w:left="6480" w:hanging="360"/>
      </w:pPr>
      <w:rPr>
        <w:rFonts w:ascii="Wingdings" w:hAnsi="Wingdings" w:hint="default"/>
      </w:rPr>
    </w:lvl>
  </w:abstractNum>
  <w:abstractNum w:abstractNumId="55" w15:restartNumberingAfterBreak="0">
    <w:nsid w:val="72B55597"/>
    <w:multiLevelType w:val="multilevel"/>
    <w:tmpl w:val="ADC0123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BE0C4C"/>
    <w:multiLevelType w:val="multilevel"/>
    <w:tmpl w:val="FCB2C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61D0DFF"/>
    <w:multiLevelType w:val="multilevel"/>
    <w:tmpl w:val="38CA1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A70731E"/>
    <w:multiLevelType w:val="hybridMultilevel"/>
    <w:tmpl w:val="24A6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557839">
    <w:abstractNumId w:val="54"/>
  </w:num>
  <w:num w:numId="2" w16cid:durableId="213346481">
    <w:abstractNumId w:val="5"/>
  </w:num>
  <w:num w:numId="3" w16cid:durableId="1665669622">
    <w:abstractNumId w:val="28"/>
  </w:num>
  <w:num w:numId="4" w16cid:durableId="1688364909">
    <w:abstractNumId w:val="34"/>
  </w:num>
  <w:num w:numId="5" w16cid:durableId="2138063871">
    <w:abstractNumId w:val="40"/>
  </w:num>
  <w:num w:numId="6" w16cid:durableId="720712774">
    <w:abstractNumId w:val="31"/>
  </w:num>
  <w:num w:numId="7" w16cid:durableId="1679693777">
    <w:abstractNumId w:val="42"/>
  </w:num>
  <w:num w:numId="8" w16cid:durableId="1108038566">
    <w:abstractNumId w:val="7"/>
  </w:num>
  <w:num w:numId="9" w16cid:durableId="792141882">
    <w:abstractNumId w:val="35"/>
  </w:num>
  <w:num w:numId="10" w16cid:durableId="880244911">
    <w:abstractNumId w:val="2"/>
  </w:num>
  <w:num w:numId="11" w16cid:durableId="1001590187">
    <w:abstractNumId w:val="0"/>
  </w:num>
  <w:num w:numId="12" w16cid:durableId="1019283501">
    <w:abstractNumId w:val="47"/>
  </w:num>
  <w:num w:numId="13" w16cid:durableId="577443500">
    <w:abstractNumId w:val="37"/>
  </w:num>
  <w:num w:numId="14" w16cid:durableId="26832608">
    <w:abstractNumId w:val="26"/>
  </w:num>
  <w:num w:numId="15" w16cid:durableId="1954827285">
    <w:abstractNumId w:val="21"/>
  </w:num>
  <w:num w:numId="16" w16cid:durableId="500046775">
    <w:abstractNumId w:val="24"/>
  </w:num>
  <w:num w:numId="17" w16cid:durableId="1486436207">
    <w:abstractNumId w:val="46"/>
  </w:num>
  <w:num w:numId="18" w16cid:durableId="1085876157">
    <w:abstractNumId w:val="48"/>
  </w:num>
  <w:num w:numId="19" w16cid:durableId="436293403">
    <w:abstractNumId w:val="29"/>
  </w:num>
  <w:num w:numId="20" w16cid:durableId="426851922">
    <w:abstractNumId w:val="36"/>
  </w:num>
  <w:num w:numId="21" w16cid:durableId="1662926821">
    <w:abstractNumId w:val="27"/>
  </w:num>
  <w:num w:numId="22" w16cid:durableId="447895644">
    <w:abstractNumId w:val="52"/>
  </w:num>
  <w:num w:numId="23" w16cid:durableId="957445747">
    <w:abstractNumId w:val="55"/>
  </w:num>
  <w:num w:numId="24" w16cid:durableId="1527479364">
    <w:abstractNumId w:val="51"/>
  </w:num>
  <w:num w:numId="25" w16cid:durableId="891162458">
    <w:abstractNumId w:val="8"/>
  </w:num>
  <w:num w:numId="26" w16cid:durableId="424153457">
    <w:abstractNumId w:val="57"/>
  </w:num>
  <w:num w:numId="27" w16cid:durableId="1834833202">
    <w:abstractNumId w:val="39"/>
  </w:num>
  <w:num w:numId="28" w16cid:durableId="10686341">
    <w:abstractNumId w:val="56"/>
  </w:num>
  <w:num w:numId="29" w16cid:durableId="448015656">
    <w:abstractNumId w:val="17"/>
  </w:num>
  <w:num w:numId="30" w16cid:durableId="111023040">
    <w:abstractNumId w:val="16"/>
  </w:num>
  <w:num w:numId="31" w16cid:durableId="1520045061">
    <w:abstractNumId w:val="19"/>
  </w:num>
  <w:num w:numId="32" w16cid:durableId="1731923242">
    <w:abstractNumId w:val="13"/>
  </w:num>
  <w:num w:numId="33" w16cid:durableId="1654525532">
    <w:abstractNumId w:val="6"/>
  </w:num>
  <w:num w:numId="34" w16cid:durableId="996610301">
    <w:abstractNumId w:val="41"/>
  </w:num>
  <w:num w:numId="35" w16cid:durableId="1938784183">
    <w:abstractNumId w:val="22"/>
  </w:num>
  <w:num w:numId="36" w16cid:durableId="1535999327">
    <w:abstractNumId w:val="4"/>
  </w:num>
  <w:num w:numId="37" w16cid:durableId="2083067391">
    <w:abstractNumId w:val="11"/>
  </w:num>
  <w:num w:numId="38" w16cid:durableId="394746608">
    <w:abstractNumId w:val="53"/>
  </w:num>
  <w:num w:numId="39" w16cid:durableId="1632009202">
    <w:abstractNumId w:val="23"/>
  </w:num>
  <w:num w:numId="40" w16cid:durableId="1651328944">
    <w:abstractNumId w:val="58"/>
  </w:num>
  <w:num w:numId="41" w16cid:durableId="1276519599">
    <w:abstractNumId w:val="3"/>
  </w:num>
  <w:num w:numId="42" w16cid:durableId="279608438">
    <w:abstractNumId w:val="9"/>
  </w:num>
  <w:num w:numId="43" w16cid:durableId="1628001143">
    <w:abstractNumId w:val="30"/>
  </w:num>
  <w:num w:numId="44" w16cid:durableId="584801847">
    <w:abstractNumId w:val="25"/>
  </w:num>
  <w:num w:numId="45" w16cid:durableId="441456690">
    <w:abstractNumId w:val="45"/>
  </w:num>
  <w:num w:numId="46" w16cid:durableId="886331614">
    <w:abstractNumId w:val="1"/>
  </w:num>
  <w:num w:numId="47" w16cid:durableId="1315373323">
    <w:abstractNumId w:val="15"/>
  </w:num>
  <w:num w:numId="48" w16cid:durableId="641926077">
    <w:abstractNumId w:val="14"/>
  </w:num>
  <w:num w:numId="49" w16cid:durableId="1612741779">
    <w:abstractNumId w:val="44"/>
  </w:num>
  <w:num w:numId="50" w16cid:durableId="977418240">
    <w:abstractNumId w:val="20"/>
  </w:num>
  <w:num w:numId="51" w16cid:durableId="1091898484">
    <w:abstractNumId w:val="49"/>
  </w:num>
  <w:num w:numId="52" w16cid:durableId="1053386882">
    <w:abstractNumId w:val="12"/>
  </w:num>
  <w:num w:numId="53" w16cid:durableId="1630043439">
    <w:abstractNumId w:val="33"/>
  </w:num>
  <w:num w:numId="54" w16cid:durableId="1328823172">
    <w:abstractNumId w:val="10"/>
  </w:num>
  <w:num w:numId="55" w16cid:durableId="1679044317">
    <w:abstractNumId w:val="38"/>
  </w:num>
  <w:num w:numId="56" w16cid:durableId="189536385">
    <w:abstractNumId w:val="32"/>
  </w:num>
  <w:num w:numId="57" w16cid:durableId="1816682950">
    <w:abstractNumId w:val="43"/>
  </w:num>
  <w:num w:numId="58" w16cid:durableId="2042440282">
    <w:abstractNumId w:val="18"/>
  </w:num>
  <w:num w:numId="59" w16cid:durableId="228423947">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wtztW8hj3Rcxrpw2lTflEVcEDVxpAs81GSCJf8CPxwsmIWhnS1JgAqsMxGsFh6IxccqlUofaylm40RZpDPHk/w==" w:salt="Bg659LM49lOlYIp6X/DH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7F"/>
    <w:rsid w:val="000047B0"/>
    <w:rsid w:val="000101B7"/>
    <w:rsid w:val="00036215"/>
    <w:rsid w:val="00043193"/>
    <w:rsid w:val="000676D8"/>
    <w:rsid w:val="00087923"/>
    <w:rsid w:val="000A6987"/>
    <w:rsid w:val="000B1D46"/>
    <w:rsid w:val="000C5CC7"/>
    <w:rsid w:val="000C6F47"/>
    <w:rsid w:val="000E536F"/>
    <w:rsid w:val="00103337"/>
    <w:rsid w:val="00122812"/>
    <w:rsid w:val="001340A7"/>
    <w:rsid w:val="001438FF"/>
    <w:rsid w:val="0015634B"/>
    <w:rsid w:val="0016042C"/>
    <w:rsid w:val="0017527B"/>
    <w:rsid w:val="00181E34"/>
    <w:rsid w:val="001857E5"/>
    <w:rsid w:val="00185E62"/>
    <w:rsid w:val="00195441"/>
    <w:rsid w:val="00197212"/>
    <w:rsid w:val="001F1091"/>
    <w:rsid w:val="002069F0"/>
    <w:rsid w:val="00214689"/>
    <w:rsid w:val="002168DD"/>
    <w:rsid w:val="0022378E"/>
    <w:rsid w:val="002246A9"/>
    <w:rsid w:val="00264C2B"/>
    <w:rsid w:val="00285384"/>
    <w:rsid w:val="002A1EFB"/>
    <w:rsid w:val="002B105A"/>
    <w:rsid w:val="002B5694"/>
    <w:rsid w:val="002C4277"/>
    <w:rsid w:val="002C4B11"/>
    <w:rsid w:val="002D248C"/>
    <w:rsid w:val="002E0101"/>
    <w:rsid w:val="002E1AD0"/>
    <w:rsid w:val="002E71AB"/>
    <w:rsid w:val="002F04D6"/>
    <w:rsid w:val="002F5919"/>
    <w:rsid w:val="003327B7"/>
    <w:rsid w:val="00382B84"/>
    <w:rsid w:val="003A2FB1"/>
    <w:rsid w:val="003A505F"/>
    <w:rsid w:val="00415F25"/>
    <w:rsid w:val="0043400C"/>
    <w:rsid w:val="004400BF"/>
    <w:rsid w:val="0044123E"/>
    <w:rsid w:val="00461016"/>
    <w:rsid w:val="00466480"/>
    <w:rsid w:val="004671D8"/>
    <w:rsid w:val="00467FD3"/>
    <w:rsid w:val="004835C6"/>
    <w:rsid w:val="004B46B4"/>
    <w:rsid w:val="004C105F"/>
    <w:rsid w:val="004C139D"/>
    <w:rsid w:val="004C1CA9"/>
    <w:rsid w:val="004C21C6"/>
    <w:rsid w:val="004C5BF8"/>
    <w:rsid w:val="004C7963"/>
    <w:rsid w:val="004D71C4"/>
    <w:rsid w:val="004E1B5B"/>
    <w:rsid w:val="004E3E59"/>
    <w:rsid w:val="004E5A48"/>
    <w:rsid w:val="004F3A2B"/>
    <w:rsid w:val="004F716E"/>
    <w:rsid w:val="00503E6F"/>
    <w:rsid w:val="00507901"/>
    <w:rsid w:val="005103F0"/>
    <w:rsid w:val="00521F83"/>
    <w:rsid w:val="00542C82"/>
    <w:rsid w:val="005477A3"/>
    <w:rsid w:val="00550ADE"/>
    <w:rsid w:val="00555322"/>
    <w:rsid w:val="00581CB4"/>
    <w:rsid w:val="00586BAD"/>
    <w:rsid w:val="005A2E71"/>
    <w:rsid w:val="005B43A4"/>
    <w:rsid w:val="005B5799"/>
    <w:rsid w:val="005C4830"/>
    <w:rsid w:val="00606735"/>
    <w:rsid w:val="006276F9"/>
    <w:rsid w:val="00630EFD"/>
    <w:rsid w:val="00670998"/>
    <w:rsid w:val="00677476"/>
    <w:rsid w:val="0068277F"/>
    <w:rsid w:val="006A24DE"/>
    <w:rsid w:val="006A5622"/>
    <w:rsid w:val="006F1CCC"/>
    <w:rsid w:val="00702995"/>
    <w:rsid w:val="007137AA"/>
    <w:rsid w:val="00715CAD"/>
    <w:rsid w:val="00717845"/>
    <w:rsid w:val="00736CE4"/>
    <w:rsid w:val="007737CC"/>
    <w:rsid w:val="00774120"/>
    <w:rsid w:val="00793BE9"/>
    <w:rsid w:val="007B5CD5"/>
    <w:rsid w:val="007D75A8"/>
    <w:rsid w:val="00800AAD"/>
    <w:rsid w:val="008221FD"/>
    <w:rsid w:val="00832886"/>
    <w:rsid w:val="00834540"/>
    <w:rsid w:val="008457C6"/>
    <w:rsid w:val="008554DE"/>
    <w:rsid w:val="00856BD7"/>
    <w:rsid w:val="00857CC9"/>
    <w:rsid w:val="00867DE2"/>
    <w:rsid w:val="00874778"/>
    <w:rsid w:val="00896564"/>
    <w:rsid w:val="008B3191"/>
    <w:rsid w:val="008B562B"/>
    <w:rsid w:val="008B7A95"/>
    <w:rsid w:val="008C0C59"/>
    <w:rsid w:val="008C28B7"/>
    <w:rsid w:val="008D1CE9"/>
    <w:rsid w:val="008D391C"/>
    <w:rsid w:val="008D5843"/>
    <w:rsid w:val="008E4A46"/>
    <w:rsid w:val="008F1AD9"/>
    <w:rsid w:val="008F2096"/>
    <w:rsid w:val="009027D4"/>
    <w:rsid w:val="00925117"/>
    <w:rsid w:val="0092701D"/>
    <w:rsid w:val="0096563B"/>
    <w:rsid w:val="009804EA"/>
    <w:rsid w:val="009822AD"/>
    <w:rsid w:val="0098793B"/>
    <w:rsid w:val="009B5715"/>
    <w:rsid w:val="009C06CA"/>
    <w:rsid w:val="009C6D9A"/>
    <w:rsid w:val="009D6499"/>
    <w:rsid w:val="009E0DBB"/>
    <w:rsid w:val="00A14707"/>
    <w:rsid w:val="00A15F38"/>
    <w:rsid w:val="00A2488D"/>
    <w:rsid w:val="00A37503"/>
    <w:rsid w:val="00A473A2"/>
    <w:rsid w:val="00A72DEA"/>
    <w:rsid w:val="00A7771C"/>
    <w:rsid w:val="00AB04F1"/>
    <w:rsid w:val="00AB39C6"/>
    <w:rsid w:val="00AB6E91"/>
    <w:rsid w:val="00AC533D"/>
    <w:rsid w:val="00AD0E41"/>
    <w:rsid w:val="00AD29BB"/>
    <w:rsid w:val="00AE2749"/>
    <w:rsid w:val="00AE482C"/>
    <w:rsid w:val="00B12AE9"/>
    <w:rsid w:val="00B27F83"/>
    <w:rsid w:val="00B33189"/>
    <w:rsid w:val="00B45098"/>
    <w:rsid w:val="00B65F7F"/>
    <w:rsid w:val="00B80D49"/>
    <w:rsid w:val="00B917A7"/>
    <w:rsid w:val="00B9272A"/>
    <w:rsid w:val="00B928B2"/>
    <w:rsid w:val="00BA4A91"/>
    <w:rsid w:val="00BF0F99"/>
    <w:rsid w:val="00BF4E6E"/>
    <w:rsid w:val="00C00C49"/>
    <w:rsid w:val="00C014E5"/>
    <w:rsid w:val="00C04F94"/>
    <w:rsid w:val="00C11083"/>
    <w:rsid w:val="00C301B4"/>
    <w:rsid w:val="00C312D4"/>
    <w:rsid w:val="00C3570C"/>
    <w:rsid w:val="00C52850"/>
    <w:rsid w:val="00C661EC"/>
    <w:rsid w:val="00C9009D"/>
    <w:rsid w:val="00CC65A0"/>
    <w:rsid w:val="00CD0103"/>
    <w:rsid w:val="00CD1283"/>
    <w:rsid w:val="00CD39FC"/>
    <w:rsid w:val="00CE7587"/>
    <w:rsid w:val="00D02F90"/>
    <w:rsid w:val="00D040CF"/>
    <w:rsid w:val="00D10DB2"/>
    <w:rsid w:val="00D11F4E"/>
    <w:rsid w:val="00D1386C"/>
    <w:rsid w:val="00D410F7"/>
    <w:rsid w:val="00D4113A"/>
    <w:rsid w:val="00D72F4E"/>
    <w:rsid w:val="00D8089D"/>
    <w:rsid w:val="00D94526"/>
    <w:rsid w:val="00DA22C4"/>
    <w:rsid w:val="00DB774A"/>
    <w:rsid w:val="00E11C92"/>
    <w:rsid w:val="00E26DC7"/>
    <w:rsid w:val="00E31783"/>
    <w:rsid w:val="00E36ED3"/>
    <w:rsid w:val="00E56C4E"/>
    <w:rsid w:val="00E66502"/>
    <w:rsid w:val="00E91261"/>
    <w:rsid w:val="00EA53A5"/>
    <w:rsid w:val="00EA673C"/>
    <w:rsid w:val="00EA7DEF"/>
    <w:rsid w:val="00EB4D07"/>
    <w:rsid w:val="00EF076F"/>
    <w:rsid w:val="00EF2549"/>
    <w:rsid w:val="00EF650A"/>
    <w:rsid w:val="00F271CB"/>
    <w:rsid w:val="00F418E6"/>
    <w:rsid w:val="00F62F3D"/>
    <w:rsid w:val="00F71861"/>
    <w:rsid w:val="00F8007F"/>
    <w:rsid w:val="00F80D89"/>
    <w:rsid w:val="00F870CA"/>
    <w:rsid w:val="00F91E3A"/>
    <w:rsid w:val="00F9228F"/>
    <w:rsid w:val="00FA114B"/>
    <w:rsid w:val="00FB5BCD"/>
    <w:rsid w:val="00FC060E"/>
    <w:rsid w:val="00FC2DB6"/>
    <w:rsid w:val="04BAEF8D"/>
    <w:rsid w:val="04D0BAB1"/>
    <w:rsid w:val="0B1CE68F"/>
    <w:rsid w:val="0D758B20"/>
    <w:rsid w:val="0DF9588E"/>
    <w:rsid w:val="166902AA"/>
    <w:rsid w:val="1A39F1E6"/>
    <w:rsid w:val="1BEC661D"/>
    <w:rsid w:val="1C84B305"/>
    <w:rsid w:val="1CC771AA"/>
    <w:rsid w:val="1D85608E"/>
    <w:rsid w:val="2344FD4A"/>
    <w:rsid w:val="252D9CB7"/>
    <w:rsid w:val="27C2B2A6"/>
    <w:rsid w:val="27C9C969"/>
    <w:rsid w:val="29440AA4"/>
    <w:rsid w:val="298CA096"/>
    <w:rsid w:val="2EF1947C"/>
    <w:rsid w:val="30784F48"/>
    <w:rsid w:val="32D19858"/>
    <w:rsid w:val="34ABD653"/>
    <w:rsid w:val="35BC649B"/>
    <w:rsid w:val="37BFD46A"/>
    <w:rsid w:val="38036998"/>
    <w:rsid w:val="3B82CC5A"/>
    <w:rsid w:val="3C001C49"/>
    <w:rsid w:val="3FBA3812"/>
    <w:rsid w:val="45319E34"/>
    <w:rsid w:val="45854C8A"/>
    <w:rsid w:val="46E31744"/>
    <w:rsid w:val="61C478BA"/>
    <w:rsid w:val="64344F7D"/>
    <w:rsid w:val="69FC82C0"/>
    <w:rsid w:val="6B19D259"/>
    <w:rsid w:val="6E7AEB88"/>
    <w:rsid w:val="7002AFE2"/>
    <w:rsid w:val="717F2B48"/>
    <w:rsid w:val="73826C12"/>
    <w:rsid w:val="73F22485"/>
    <w:rsid w:val="79564C6A"/>
    <w:rsid w:val="799C77EF"/>
    <w:rsid w:val="7B2370DB"/>
    <w:rsid w:val="7BC20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AAB8"/>
  <w15:docId w15:val="{CEA121BC-157A-4E4C-869E-6809A378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7A"/>
  </w:style>
  <w:style w:type="paragraph" w:styleId="Heading1">
    <w:name w:val="heading 1"/>
    <w:basedOn w:val="Normal"/>
    <w:next w:val="Normal"/>
    <w:link w:val="Heading1Char"/>
    <w:uiPriority w:val="9"/>
    <w:qFormat/>
    <w:rsid w:val="00AF69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6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69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F69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697A"/>
    <w:pPr>
      <w:keepNext/>
      <w:widowControl w:val="0"/>
      <w:pBdr>
        <w:top w:val="nil"/>
        <w:left w:val="nil"/>
        <w:bottom w:val="nil"/>
        <w:right w:val="nil"/>
        <w:between w:val="nil"/>
      </w:pBdr>
      <w:tabs>
        <w:tab w:val="center" w:pos="5040"/>
      </w:tabs>
      <w:spacing w:line="240" w:lineRule="auto"/>
      <w:outlineLvl w:val="4"/>
    </w:pPr>
    <w:rPr>
      <w:rFonts w:ascii="Arial Black" w:eastAsia="Arial Black" w:hAnsi="Arial Black" w:cs="Arial Black"/>
      <w:b/>
      <w:color w:val="000000"/>
      <w:lang w:val="en-US"/>
    </w:rPr>
  </w:style>
  <w:style w:type="paragraph" w:styleId="Heading6">
    <w:name w:val="heading 6"/>
    <w:basedOn w:val="Normal"/>
    <w:next w:val="Normal"/>
    <w:link w:val="Heading6Char"/>
    <w:uiPriority w:val="9"/>
    <w:semiHidden/>
    <w:unhideWhenUsed/>
    <w:qFormat/>
    <w:rsid w:val="00AF697A"/>
    <w:pPr>
      <w:keepNext/>
      <w:widowControl w:val="0"/>
      <w:pBdr>
        <w:top w:val="nil"/>
        <w:left w:val="nil"/>
        <w:bottom w:val="nil"/>
        <w:right w:val="nil"/>
        <w:between w:val="nil"/>
      </w:pBdr>
      <w:tabs>
        <w:tab w:val="left" w:pos="-1080"/>
        <w:tab w:val="left" w:pos="-720"/>
        <w:tab w:val="left" w:pos="-144"/>
        <w:tab w:val="left" w:pos="0"/>
        <w:tab w:val="left" w:pos="180"/>
        <w:tab w:val="left" w:pos="450"/>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4" w:line="240" w:lineRule="auto"/>
      <w:outlineLvl w:val="5"/>
    </w:pPr>
    <w:rPr>
      <w:rFonts w:ascii="Times New Roman" w:eastAsia="Times New Roman" w:hAnsi="Times New Roman" w:cs="Times New Roman"/>
      <w:color w:val="000000"/>
      <w:lang w:val="en-US"/>
    </w:rPr>
  </w:style>
  <w:style w:type="paragraph" w:styleId="Heading7">
    <w:name w:val="heading 7"/>
    <w:basedOn w:val="Normal"/>
    <w:next w:val="Normal"/>
    <w:link w:val="Heading7Char"/>
    <w:uiPriority w:val="9"/>
    <w:unhideWhenUsed/>
    <w:qFormat/>
    <w:rsid w:val="00AF697A"/>
    <w:pPr>
      <w:widowControl w:val="0"/>
      <w:pBdr>
        <w:top w:val="nil"/>
        <w:left w:val="nil"/>
        <w:bottom w:val="nil"/>
        <w:right w:val="nil"/>
        <w:between w:val="nil"/>
      </w:pBdr>
      <w:spacing w:line="240" w:lineRule="auto"/>
      <w:outlineLvl w:val="6"/>
    </w:pPr>
    <w:rPr>
      <w:rFonts w:asciiTheme="minorHAnsi" w:eastAsia="Calibri" w:hAnsiTheme="minorHAnsi" w:cs="Calibri"/>
      <w:b/>
      <w:color w:val="ED7D31" w:themeColor="accent2"/>
      <w:sz w:val="28"/>
      <w:szCs w:val="28"/>
      <w:lang w:val="en-US"/>
    </w:rPr>
  </w:style>
  <w:style w:type="paragraph" w:styleId="Heading8">
    <w:name w:val="heading 8"/>
    <w:basedOn w:val="Normal"/>
    <w:next w:val="Normal"/>
    <w:link w:val="Heading8Char"/>
    <w:uiPriority w:val="9"/>
    <w:unhideWhenUsed/>
    <w:qFormat/>
    <w:rsid w:val="00AF697A"/>
    <w:pPr>
      <w:widowControl w:val="0"/>
      <w:pBdr>
        <w:top w:val="nil"/>
        <w:left w:val="nil"/>
        <w:bottom w:val="nil"/>
        <w:right w:val="nil"/>
        <w:between w:val="nil"/>
      </w:pBdr>
      <w:spacing w:line="240" w:lineRule="auto"/>
      <w:outlineLvl w:val="7"/>
    </w:pPr>
    <w:rPr>
      <w:rFonts w:asciiTheme="minorHAnsi" w:eastAsia="Calibri" w:hAnsiTheme="minorHAnsi" w:cs="Calibri"/>
      <w:b/>
      <w:color w:val="ED7D31" w:themeColor="accent2"/>
      <w:sz w:val="28"/>
      <w:szCs w:val="28"/>
      <w:lang w:val="en-US"/>
    </w:rPr>
  </w:style>
  <w:style w:type="paragraph" w:styleId="Heading9">
    <w:name w:val="heading 9"/>
    <w:basedOn w:val="Normal"/>
    <w:next w:val="Normal"/>
    <w:link w:val="Heading9Char"/>
    <w:uiPriority w:val="9"/>
    <w:unhideWhenUsed/>
    <w:qFormat/>
    <w:rsid w:val="00AF697A"/>
    <w:pPr>
      <w:widowControl w:val="0"/>
      <w:pBdr>
        <w:top w:val="nil"/>
        <w:left w:val="nil"/>
        <w:bottom w:val="nil"/>
        <w:right w:val="nil"/>
        <w:between w:val="nil"/>
      </w:pBdr>
      <w:spacing w:line="240" w:lineRule="auto"/>
      <w:outlineLvl w:val="8"/>
    </w:pPr>
    <w:rPr>
      <w:rFonts w:asciiTheme="minorHAnsi" w:eastAsia="Calibri" w:hAnsiTheme="minorHAnsi" w:cs="Calibri"/>
      <w:b/>
      <w:color w:val="ED7D31" w:themeColor="accent2"/>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97A"/>
    <w:pPr>
      <w:widowControl w:val="0"/>
      <w:pBdr>
        <w:top w:val="nil"/>
        <w:left w:val="nil"/>
        <w:bottom w:val="nil"/>
        <w:right w:val="nil"/>
        <w:between w:val="nil"/>
      </w:pBdr>
      <w:spacing w:line="240" w:lineRule="auto"/>
      <w:jc w:val="center"/>
    </w:pPr>
    <w:rPr>
      <w:rFonts w:ascii="Garamond" w:eastAsia="Garamond" w:hAnsi="Garamond" w:cs="Garamond"/>
      <w:b/>
      <w:color w:val="000000"/>
      <w:lang w:val="en-US"/>
    </w:rPr>
  </w:style>
  <w:style w:type="character" w:customStyle="1" w:styleId="Heading1Char">
    <w:name w:val="Heading 1 Char"/>
    <w:basedOn w:val="DefaultParagraphFont"/>
    <w:link w:val="Heading1"/>
    <w:uiPriority w:val="9"/>
    <w:rsid w:val="00AF697A"/>
    <w:rPr>
      <w:rFonts w:asciiTheme="majorHAnsi" w:eastAsiaTheme="majorEastAsia" w:hAnsiTheme="majorHAnsi" w:cstheme="majorBidi"/>
      <w:color w:val="2F5496" w:themeColor="accent1" w:themeShade="BF"/>
      <w:sz w:val="32"/>
      <w:szCs w:val="32"/>
      <w:lang w:val="en"/>
    </w:rPr>
  </w:style>
  <w:style w:type="character" w:customStyle="1" w:styleId="Heading2Char">
    <w:name w:val="Heading 2 Char"/>
    <w:basedOn w:val="DefaultParagraphFont"/>
    <w:link w:val="Heading2"/>
    <w:uiPriority w:val="9"/>
    <w:rsid w:val="00AF697A"/>
    <w:rPr>
      <w:rFonts w:asciiTheme="majorHAnsi" w:eastAsiaTheme="majorEastAsia" w:hAnsiTheme="majorHAnsi" w:cstheme="majorBidi"/>
      <w:color w:val="2F5496" w:themeColor="accent1" w:themeShade="BF"/>
      <w:sz w:val="26"/>
      <w:szCs w:val="26"/>
      <w:lang w:val="en"/>
    </w:rPr>
  </w:style>
  <w:style w:type="character" w:customStyle="1" w:styleId="Heading3Char">
    <w:name w:val="Heading 3 Char"/>
    <w:basedOn w:val="DefaultParagraphFont"/>
    <w:link w:val="Heading3"/>
    <w:uiPriority w:val="9"/>
    <w:rsid w:val="00AF697A"/>
    <w:rPr>
      <w:rFonts w:asciiTheme="majorHAnsi" w:eastAsiaTheme="majorEastAsia" w:hAnsiTheme="majorHAnsi" w:cstheme="majorBidi"/>
      <w:color w:val="1F3763" w:themeColor="accent1" w:themeShade="7F"/>
      <w:lang w:val="en"/>
    </w:rPr>
  </w:style>
  <w:style w:type="paragraph" w:styleId="Footer">
    <w:name w:val="footer"/>
    <w:basedOn w:val="Normal"/>
    <w:link w:val="FooterChar"/>
    <w:uiPriority w:val="99"/>
    <w:unhideWhenUsed/>
    <w:rsid w:val="00AF697A"/>
    <w:pPr>
      <w:tabs>
        <w:tab w:val="center" w:pos="4680"/>
        <w:tab w:val="right" w:pos="9360"/>
      </w:tabs>
    </w:pPr>
  </w:style>
  <w:style w:type="character" w:customStyle="1" w:styleId="FooterChar">
    <w:name w:val="Footer Char"/>
    <w:basedOn w:val="DefaultParagraphFont"/>
    <w:link w:val="Footer"/>
    <w:uiPriority w:val="99"/>
    <w:rsid w:val="00AF697A"/>
    <w:rPr>
      <w:rFonts w:ascii="Arial" w:eastAsia="Arial" w:hAnsi="Arial" w:cs="Arial"/>
      <w:sz w:val="22"/>
      <w:szCs w:val="22"/>
      <w:lang w:val="en"/>
    </w:rPr>
  </w:style>
  <w:style w:type="character" w:styleId="PageNumber">
    <w:name w:val="page number"/>
    <w:basedOn w:val="DefaultParagraphFont"/>
    <w:uiPriority w:val="99"/>
    <w:semiHidden/>
    <w:unhideWhenUsed/>
    <w:rsid w:val="00AF697A"/>
  </w:style>
  <w:style w:type="paragraph" w:styleId="TOCHeading">
    <w:name w:val="TOC Heading"/>
    <w:basedOn w:val="Heading1"/>
    <w:next w:val="Normal"/>
    <w:uiPriority w:val="39"/>
    <w:unhideWhenUsed/>
    <w:qFormat/>
    <w:rsid w:val="00AF697A"/>
    <w:pPr>
      <w:spacing w:before="480"/>
      <w:outlineLvl w:val="9"/>
    </w:pPr>
    <w:rPr>
      <w:b/>
      <w:bCs/>
      <w:sz w:val="28"/>
      <w:szCs w:val="28"/>
      <w:lang w:val="en-US"/>
    </w:rPr>
  </w:style>
  <w:style w:type="paragraph" w:styleId="TOC1">
    <w:name w:val="toc 1"/>
    <w:basedOn w:val="Normal"/>
    <w:next w:val="Normal"/>
    <w:autoRedefine/>
    <w:uiPriority w:val="39"/>
    <w:unhideWhenUsed/>
    <w:rsid w:val="00AF697A"/>
    <w:pPr>
      <w:spacing w:before="120"/>
    </w:pPr>
    <w:rPr>
      <w:rFonts w:asciiTheme="minorHAnsi" w:hAnsiTheme="minorHAnsi" w:cstheme="minorHAnsi"/>
      <w:b/>
      <w:bCs/>
      <w:i/>
      <w:iCs/>
      <w:sz w:val="24"/>
      <w:szCs w:val="24"/>
    </w:rPr>
  </w:style>
  <w:style w:type="character" w:styleId="Hyperlink">
    <w:name w:val="Hyperlink"/>
    <w:basedOn w:val="DefaultParagraphFont"/>
    <w:uiPriority w:val="99"/>
    <w:unhideWhenUsed/>
    <w:rsid w:val="00AF697A"/>
    <w:rPr>
      <w:color w:val="0563C1" w:themeColor="hyperlink"/>
      <w:u w:val="single"/>
    </w:rPr>
  </w:style>
  <w:style w:type="paragraph" w:styleId="TOC2">
    <w:name w:val="toc 2"/>
    <w:basedOn w:val="Normal"/>
    <w:next w:val="Normal"/>
    <w:autoRedefine/>
    <w:uiPriority w:val="39"/>
    <w:unhideWhenUsed/>
    <w:rsid w:val="00AF697A"/>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AF697A"/>
    <w:pPr>
      <w:ind w:left="440"/>
    </w:pPr>
    <w:rPr>
      <w:rFonts w:asciiTheme="minorHAnsi" w:hAnsiTheme="minorHAnsi" w:cstheme="minorHAnsi"/>
      <w:sz w:val="20"/>
      <w:szCs w:val="20"/>
    </w:rPr>
  </w:style>
  <w:style w:type="paragraph" w:styleId="ListParagraph">
    <w:name w:val="List Paragraph"/>
    <w:basedOn w:val="Normal"/>
    <w:uiPriority w:val="1"/>
    <w:qFormat/>
    <w:rsid w:val="00AF697A"/>
    <w:pPr>
      <w:ind w:left="720"/>
      <w:contextualSpacing/>
    </w:pPr>
  </w:style>
  <w:style w:type="character" w:customStyle="1" w:styleId="Heading4Char">
    <w:name w:val="Heading 4 Char"/>
    <w:basedOn w:val="DefaultParagraphFont"/>
    <w:link w:val="Heading4"/>
    <w:uiPriority w:val="9"/>
    <w:rsid w:val="00AF697A"/>
    <w:rPr>
      <w:rFonts w:asciiTheme="majorHAnsi" w:eastAsiaTheme="majorEastAsia" w:hAnsiTheme="majorHAnsi" w:cstheme="majorBidi"/>
      <w:i/>
      <w:iCs/>
      <w:color w:val="2F5496" w:themeColor="accent1" w:themeShade="BF"/>
      <w:sz w:val="22"/>
      <w:szCs w:val="22"/>
      <w:lang w:val="en"/>
    </w:rPr>
  </w:style>
  <w:style w:type="paragraph" w:styleId="CommentText">
    <w:name w:val="annotation text"/>
    <w:basedOn w:val="Normal"/>
    <w:link w:val="CommentTextChar"/>
    <w:uiPriority w:val="99"/>
    <w:unhideWhenUsed/>
    <w:rsid w:val="00AF697A"/>
    <w:pPr>
      <w:spacing w:line="240" w:lineRule="auto"/>
    </w:pPr>
    <w:rPr>
      <w:sz w:val="20"/>
      <w:szCs w:val="20"/>
    </w:rPr>
  </w:style>
  <w:style w:type="character" w:customStyle="1" w:styleId="CommentTextChar">
    <w:name w:val="Comment Text Char"/>
    <w:basedOn w:val="DefaultParagraphFont"/>
    <w:link w:val="CommentText"/>
    <w:uiPriority w:val="99"/>
    <w:rsid w:val="00AF697A"/>
    <w:rPr>
      <w:rFonts w:ascii="Arial" w:eastAsia="Arial" w:hAnsi="Arial" w:cs="Arial"/>
      <w:sz w:val="20"/>
      <w:szCs w:val="20"/>
      <w:lang w:val="en"/>
    </w:rPr>
  </w:style>
  <w:style w:type="paragraph" w:styleId="NormalWeb">
    <w:name w:val="Normal (Web)"/>
    <w:basedOn w:val="Normal"/>
    <w:uiPriority w:val="99"/>
    <w:unhideWhenUsed/>
    <w:rsid w:val="00AF69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AF697A"/>
    <w:rPr>
      <w:rFonts w:ascii="Arial Black" w:eastAsia="Arial Black" w:hAnsi="Arial Black" w:cs="Arial Black"/>
      <w:b/>
      <w:color w:val="000000"/>
      <w:sz w:val="22"/>
      <w:szCs w:val="22"/>
    </w:rPr>
  </w:style>
  <w:style w:type="character" w:customStyle="1" w:styleId="Heading6Char">
    <w:name w:val="Heading 6 Char"/>
    <w:basedOn w:val="DefaultParagraphFont"/>
    <w:link w:val="Heading6"/>
    <w:uiPriority w:val="9"/>
    <w:semiHidden/>
    <w:rsid w:val="00AF697A"/>
    <w:rPr>
      <w:rFonts w:ascii="Times New Roman" w:eastAsia="Times New Roman" w:hAnsi="Times New Roman" w:cs="Times New Roman"/>
      <w:color w:val="000000"/>
      <w:sz w:val="22"/>
      <w:szCs w:val="22"/>
    </w:rPr>
  </w:style>
  <w:style w:type="character" w:customStyle="1" w:styleId="Heading7Char">
    <w:name w:val="Heading 7 Char"/>
    <w:basedOn w:val="DefaultParagraphFont"/>
    <w:link w:val="Heading7"/>
    <w:uiPriority w:val="9"/>
    <w:rsid w:val="00AF697A"/>
    <w:rPr>
      <w:rFonts w:eastAsia="Calibri" w:cs="Calibri"/>
      <w:b/>
      <w:color w:val="ED7D31" w:themeColor="accent2"/>
      <w:sz w:val="28"/>
      <w:szCs w:val="28"/>
    </w:rPr>
  </w:style>
  <w:style w:type="character" w:customStyle="1" w:styleId="Heading8Char">
    <w:name w:val="Heading 8 Char"/>
    <w:basedOn w:val="DefaultParagraphFont"/>
    <w:link w:val="Heading8"/>
    <w:uiPriority w:val="9"/>
    <w:rsid w:val="00AF697A"/>
    <w:rPr>
      <w:rFonts w:eastAsia="Calibri" w:cs="Calibri"/>
      <w:b/>
      <w:color w:val="ED7D31" w:themeColor="accent2"/>
      <w:sz w:val="28"/>
      <w:szCs w:val="28"/>
    </w:rPr>
  </w:style>
  <w:style w:type="character" w:customStyle="1" w:styleId="Heading9Char">
    <w:name w:val="Heading 9 Char"/>
    <w:basedOn w:val="DefaultParagraphFont"/>
    <w:link w:val="Heading9"/>
    <w:uiPriority w:val="9"/>
    <w:rsid w:val="00AF697A"/>
    <w:rPr>
      <w:rFonts w:eastAsia="Calibri" w:cs="Calibri"/>
      <w:b/>
      <w:color w:val="ED7D31" w:themeColor="accent2"/>
      <w:sz w:val="28"/>
      <w:szCs w:val="28"/>
    </w:rPr>
  </w:style>
  <w:style w:type="character" w:customStyle="1" w:styleId="TitleChar">
    <w:name w:val="Title Char"/>
    <w:basedOn w:val="DefaultParagraphFont"/>
    <w:link w:val="Title"/>
    <w:uiPriority w:val="10"/>
    <w:rsid w:val="00AF697A"/>
    <w:rPr>
      <w:rFonts w:ascii="Garamond" w:eastAsia="Garamond" w:hAnsi="Garamond" w:cs="Garamond"/>
      <w:b/>
      <w:color w:val="000000"/>
      <w:sz w:val="22"/>
      <w:szCs w:val="22"/>
    </w:rPr>
  </w:style>
  <w:style w:type="paragraph" w:styleId="Header">
    <w:name w:val="header"/>
    <w:basedOn w:val="Normal"/>
    <w:link w:val="HeaderChar"/>
    <w:uiPriority w:val="99"/>
    <w:unhideWhenUsed/>
    <w:rsid w:val="00AF697A"/>
    <w:pPr>
      <w:tabs>
        <w:tab w:val="center" w:pos="4680"/>
        <w:tab w:val="right" w:pos="9360"/>
      </w:tabs>
    </w:pPr>
  </w:style>
  <w:style w:type="character" w:customStyle="1" w:styleId="HeaderChar">
    <w:name w:val="Header Char"/>
    <w:basedOn w:val="DefaultParagraphFont"/>
    <w:link w:val="Header"/>
    <w:uiPriority w:val="99"/>
    <w:rsid w:val="00AF697A"/>
    <w:rPr>
      <w:rFonts w:ascii="Arial" w:eastAsia="Arial" w:hAnsi="Arial" w:cs="Arial"/>
      <w:sz w:val="22"/>
      <w:szCs w:val="22"/>
      <w:lang w:val="en"/>
    </w:rPr>
  </w:style>
  <w:style w:type="paragraph" w:styleId="TOC4">
    <w:name w:val="toc 4"/>
    <w:basedOn w:val="Normal"/>
    <w:next w:val="Normal"/>
    <w:autoRedefine/>
    <w:uiPriority w:val="39"/>
    <w:unhideWhenUsed/>
    <w:rsid w:val="00AF697A"/>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F697A"/>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F697A"/>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F697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F697A"/>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F697A"/>
    <w:pPr>
      <w:ind w:left="1760"/>
    </w:pPr>
    <w:rPr>
      <w:rFonts w:asciiTheme="minorHAnsi" w:hAnsiTheme="minorHAnsi" w:cstheme="minorHAnsi"/>
      <w:sz w:val="20"/>
      <w:szCs w:val="20"/>
    </w:rPr>
  </w:style>
  <w:style w:type="paragraph" w:customStyle="1" w:styleId="Normal1">
    <w:name w:val="Normal1"/>
    <w:rsid w:val="00AF697A"/>
    <w:rPr>
      <w:color w:val="000000"/>
    </w:rPr>
  </w:style>
  <w:style w:type="table" w:styleId="TableGrid">
    <w:name w:val="Table Grid"/>
    <w:basedOn w:val="TableNormal"/>
    <w:uiPriority w:val="39"/>
    <w:rsid w:val="00AF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F69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F697A"/>
    <w:rPr>
      <w:b/>
      <w:bCs/>
    </w:rPr>
  </w:style>
  <w:style w:type="character" w:styleId="CommentReference">
    <w:name w:val="annotation reference"/>
    <w:basedOn w:val="DefaultParagraphFont"/>
    <w:uiPriority w:val="99"/>
    <w:semiHidden/>
    <w:unhideWhenUsed/>
    <w:rsid w:val="00AF697A"/>
    <w:rPr>
      <w:sz w:val="16"/>
      <w:szCs w:val="16"/>
    </w:rPr>
  </w:style>
  <w:style w:type="paragraph" w:styleId="CommentSubject">
    <w:name w:val="annotation subject"/>
    <w:basedOn w:val="CommentText"/>
    <w:next w:val="CommentText"/>
    <w:link w:val="CommentSubjectChar"/>
    <w:uiPriority w:val="99"/>
    <w:semiHidden/>
    <w:unhideWhenUsed/>
    <w:rsid w:val="00AF697A"/>
    <w:rPr>
      <w:b/>
      <w:bCs/>
    </w:rPr>
  </w:style>
  <w:style w:type="character" w:customStyle="1" w:styleId="CommentSubjectChar">
    <w:name w:val="Comment Subject Char"/>
    <w:basedOn w:val="CommentTextChar"/>
    <w:link w:val="CommentSubject"/>
    <w:uiPriority w:val="99"/>
    <w:semiHidden/>
    <w:rsid w:val="00AF697A"/>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AF697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697A"/>
    <w:rPr>
      <w:rFonts w:ascii="Times New Roman" w:eastAsia="Arial" w:hAnsi="Times New Roman" w:cs="Times New Roman"/>
      <w:sz w:val="18"/>
      <w:szCs w:val="18"/>
      <w:lang w:val="en"/>
    </w:rPr>
  </w:style>
  <w:style w:type="paragraph" w:styleId="NoSpacing">
    <w:name w:val="No Spacing"/>
    <w:uiPriority w:val="1"/>
    <w:qFormat/>
    <w:rsid w:val="00AF697A"/>
  </w:style>
  <w:style w:type="paragraph" w:customStyle="1" w:styleId="Default">
    <w:name w:val="Default"/>
    <w:uiPriority w:val="99"/>
    <w:rsid w:val="00AF697A"/>
    <w:pPr>
      <w:widowControl w:val="0"/>
      <w:autoSpaceDE w:val="0"/>
      <w:autoSpaceDN w:val="0"/>
      <w:adjustRightInd w:val="0"/>
    </w:pPr>
    <w:rPr>
      <w:rFonts w:ascii="Helvetica" w:eastAsiaTheme="minorEastAsia" w:hAnsi="Helvetica" w:cs="Helvetica"/>
      <w:color w:val="000000"/>
    </w:rPr>
  </w:style>
  <w:style w:type="paragraph" w:customStyle="1" w:styleId="CM75">
    <w:name w:val="CM75"/>
    <w:basedOn w:val="Default"/>
    <w:next w:val="Default"/>
    <w:uiPriority w:val="99"/>
    <w:rsid w:val="00AF697A"/>
    <w:pPr>
      <w:spacing w:after="273"/>
    </w:pPr>
    <w:rPr>
      <w:rFonts w:ascii="Arial" w:eastAsia="Times New Roman" w:hAnsi="Arial" w:cs="Arial"/>
      <w:color w:val="auto"/>
    </w:rPr>
  </w:style>
  <w:style w:type="paragraph" w:customStyle="1" w:styleId="CM81">
    <w:name w:val="CM81"/>
    <w:basedOn w:val="Default"/>
    <w:next w:val="Default"/>
    <w:rsid w:val="00AF697A"/>
    <w:pPr>
      <w:spacing w:after="218"/>
    </w:pPr>
    <w:rPr>
      <w:rFonts w:ascii="Arial" w:eastAsia="Times New Roman" w:hAnsi="Arial" w:cs="Arial"/>
      <w:color w:val="auto"/>
    </w:rPr>
  </w:style>
  <w:style w:type="paragraph" w:customStyle="1" w:styleId="CM1">
    <w:name w:val="CM1"/>
    <w:basedOn w:val="Default"/>
    <w:next w:val="Default"/>
    <w:uiPriority w:val="99"/>
    <w:rsid w:val="00AF697A"/>
    <w:rPr>
      <w:rFonts w:ascii="Arial" w:eastAsia="Times New Roman" w:hAnsi="Arial" w:cs="Arial"/>
      <w:color w:val="auto"/>
    </w:rPr>
  </w:style>
  <w:style w:type="paragraph" w:styleId="Subtitle">
    <w:name w:val="Subtitle"/>
    <w:basedOn w:val="Normal"/>
    <w:next w:val="Normal"/>
    <w:link w:val="SubtitleChar"/>
    <w:uiPriority w:val="11"/>
    <w:qFormat/>
    <w:pPr>
      <w:keepNext/>
      <w:keepLines/>
      <w:widowControl w:val="0"/>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697A"/>
    <w:rPr>
      <w:rFonts w:ascii="Georgia" w:eastAsia="Georgia" w:hAnsi="Georgia" w:cs="Georgia"/>
      <w:i/>
      <w:color w:val="666666"/>
      <w:sz w:val="48"/>
      <w:szCs w:val="48"/>
      <w:lang w:val="en"/>
    </w:rPr>
  </w:style>
  <w:style w:type="character" w:styleId="FollowedHyperlink">
    <w:name w:val="FollowedHyperlink"/>
    <w:basedOn w:val="DefaultParagraphFont"/>
    <w:uiPriority w:val="99"/>
    <w:semiHidden/>
    <w:unhideWhenUsed/>
    <w:rsid w:val="00AF697A"/>
    <w:rPr>
      <w:color w:val="954F72" w:themeColor="followedHyperlink"/>
      <w:u w:val="single"/>
    </w:rPr>
  </w:style>
  <w:style w:type="character" w:styleId="Emphasis">
    <w:name w:val="Emphasis"/>
    <w:basedOn w:val="DefaultParagraphFont"/>
    <w:uiPriority w:val="20"/>
    <w:qFormat/>
    <w:rsid w:val="00AF697A"/>
    <w:rPr>
      <w:i/>
      <w:iCs/>
    </w:rPr>
  </w:style>
  <w:style w:type="character" w:customStyle="1" w:styleId="UnresolvedMention1">
    <w:name w:val="Unresolved Mention1"/>
    <w:basedOn w:val="DefaultParagraphFont"/>
    <w:uiPriority w:val="99"/>
    <w:semiHidden/>
    <w:unhideWhenUsed/>
    <w:rsid w:val="00AF697A"/>
    <w:rPr>
      <w:color w:val="605E5C"/>
      <w:shd w:val="clear" w:color="auto" w:fill="E1DFDD"/>
    </w:rPr>
  </w:style>
  <w:style w:type="character" w:customStyle="1" w:styleId="go">
    <w:name w:val="go"/>
    <w:basedOn w:val="DefaultParagraphFont"/>
    <w:rsid w:val="00AF697A"/>
  </w:style>
  <w:style w:type="character" w:customStyle="1" w:styleId="textlayer--absolute">
    <w:name w:val="textlayer--absolute"/>
    <w:basedOn w:val="DefaultParagraphFont"/>
    <w:rsid w:val="00AF697A"/>
  </w:style>
  <w:style w:type="character" w:customStyle="1" w:styleId="UnresolvedMention2">
    <w:name w:val="Unresolved Mention2"/>
    <w:basedOn w:val="DefaultParagraphFont"/>
    <w:uiPriority w:val="99"/>
    <w:rsid w:val="00AF697A"/>
    <w:rPr>
      <w:color w:val="605E5C"/>
      <w:shd w:val="clear" w:color="auto" w:fill="E1DFDD"/>
    </w:rPr>
  </w:style>
  <w:style w:type="character" w:customStyle="1" w:styleId="apple-converted-space">
    <w:name w:val="apple-converted-space"/>
    <w:basedOn w:val="DefaultParagraphFont"/>
    <w:rsid w:val="00AF697A"/>
  </w:style>
  <w:style w:type="character" w:styleId="UnresolvedMention">
    <w:name w:val="Unresolved Mention"/>
    <w:basedOn w:val="DefaultParagraphFont"/>
    <w:uiPriority w:val="99"/>
    <w:semiHidden/>
    <w:unhideWhenUsed/>
    <w:rsid w:val="00AF697A"/>
    <w:rPr>
      <w:color w:val="605E5C"/>
      <w:shd w:val="clear" w:color="auto" w:fill="E1DFDD"/>
    </w:rPr>
  </w:style>
  <w:style w:type="paragraph" w:styleId="BodyText">
    <w:name w:val="Body Text"/>
    <w:basedOn w:val="Normal"/>
    <w:link w:val="BodyTextChar"/>
    <w:uiPriority w:val="1"/>
    <w:qFormat/>
    <w:rsid w:val="00AF697A"/>
    <w:pPr>
      <w:widowControl w:val="0"/>
      <w:autoSpaceDE w:val="0"/>
      <w:autoSpaceDN w:val="0"/>
      <w:spacing w:line="240" w:lineRule="auto"/>
    </w:pPr>
    <w:rPr>
      <w:rFonts w:ascii="Times New Roman" w:eastAsia="Times New Roman" w:hAnsi="Times New Roman" w:cs="Times New Roman"/>
      <w:sz w:val="23"/>
      <w:szCs w:val="23"/>
      <w:lang w:val="en-US" w:bidi="en-US"/>
    </w:rPr>
  </w:style>
  <w:style w:type="character" w:customStyle="1" w:styleId="BodyTextChar">
    <w:name w:val="Body Text Char"/>
    <w:basedOn w:val="DefaultParagraphFont"/>
    <w:link w:val="BodyText"/>
    <w:uiPriority w:val="1"/>
    <w:rsid w:val="00AF697A"/>
    <w:rPr>
      <w:rFonts w:ascii="Times New Roman" w:eastAsia="Times New Roman" w:hAnsi="Times New Roman" w:cs="Times New Roman"/>
      <w:sz w:val="23"/>
      <w:szCs w:val="23"/>
      <w:lang w:bidi="en-US"/>
    </w:rPr>
  </w:style>
  <w:style w:type="paragraph" w:customStyle="1" w:styleId="TableParagraph">
    <w:name w:val="Table Paragraph"/>
    <w:basedOn w:val="Normal"/>
    <w:uiPriority w:val="1"/>
    <w:qFormat/>
    <w:rsid w:val="00AF697A"/>
    <w:pPr>
      <w:widowControl w:val="0"/>
      <w:autoSpaceDE w:val="0"/>
      <w:autoSpaceDN w:val="0"/>
      <w:spacing w:line="240" w:lineRule="auto"/>
    </w:pPr>
    <w:rPr>
      <w:lang w:val="en-US" w:bidi="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Revision">
    <w:name w:val="Revision"/>
    <w:hidden/>
    <w:uiPriority w:val="99"/>
    <w:semiHidden/>
    <w:rsid w:val="00167FF7"/>
    <w:pPr>
      <w:spacing w:line="240" w:lineRule="auto"/>
    </w:p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customStyle="1" w:styleId="footnotedescription">
    <w:name w:val="footnote description"/>
    <w:next w:val="Normal"/>
    <w:link w:val="footnotedescriptionChar"/>
    <w:hidden/>
    <w:rsid w:val="000C6F47"/>
    <w:pPr>
      <w:spacing w:after="2" w:line="259" w:lineRule="auto"/>
      <w:ind w:left="560"/>
    </w:pPr>
    <w:rPr>
      <w:color w:val="000000"/>
      <w:kern w:val="2"/>
      <w:sz w:val="16"/>
      <w:szCs w:val="24"/>
      <w:lang w:val="en-US"/>
      <w14:ligatures w14:val="standardContextual"/>
    </w:rPr>
  </w:style>
  <w:style w:type="character" w:customStyle="1" w:styleId="footnotedescriptionChar">
    <w:name w:val="footnote description Char"/>
    <w:link w:val="footnotedescription"/>
    <w:rsid w:val="000C6F47"/>
    <w:rPr>
      <w:color w:val="000000"/>
      <w:kern w:val="2"/>
      <w:sz w:val="16"/>
      <w:szCs w:val="24"/>
      <w:lang w:val="en-US"/>
      <w14:ligatures w14:val="standardContextual"/>
    </w:rPr>
  </w:style>
  <w:style w:type="character" w:customStyle="1" w:styleId="footnotemark">
    <w:name w:val="footnote mark"/>
    <w:hidden/>
    <w:rsid w:val="000C6F47"/>
    <w:rPr>
      <w:rFonts w:ascii="Arial" w:eastAsia="Arial" w:hAnsi="Arial" w:cs="Arial"/>
      <w:color w:val="000000"/>
      <w:sz w:val="16"/>
      <w:vertAlign w:val="superscript"/>
    </w:rPr>
  </w:style>
  <w:style w:type="table" w:customStyle="1" w:styleId="TableGrid0">
    <w:name w:val="TableGrid"/>
    <w:rsid w:val="000C6F47"/>
    <w:pPr>
      <w:spacing w:line="240" w:lineRule="auto"/>
    </w:pPr>
    <w:rPr>
      <w:rFonts w:asciiTheme="minorHAnsi" w:eastAsiaTheme="minorEastAsia" w:hAnsiTheme="minorHAnsi" w:cstheme="minorBidi"/>
      <w:kern w:val="2"/>
      <w:sz w:val="24"/>
      <w:szCs w:val="24"/>
      <w:lang w:val="en-US"/>
      <w14:ligatures w14:val="standardContextual"/>
    </w:rPr>
    <w:tblPr>
      <w:tblCellMar>
        <w:top w:w="0" w:type="dxa"/>
        <w:left w:w="0" w:type="dxa"/>
        <w:bottom w:w="0" w:type="dxa"/>
        <w:right w:w="0" w:type="dxa"/>
      </w:tblCellMar>
    </w:tblPr>
  </w:style>
  <w:style w:type="paragraph" w:customStyle="1" w:styleId="p1">
    <w:name w:val="p1"/>
    <w:basedOn w:val="Normal"/>
    <w:rsid w:val="00CC65A0"/>
    <w:pPr>
      <w:spacing w:line="240" w:lineRule="auto"/>
    </w:pPr>
    <w:rPr>
      <w:rFonts w:ascii="Times New Roman" w:eastAsia="Times New Roman" w:hAnsi="Times New Roman" w:cs="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17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oa.oregonstate.edu/nondiscrimination-basis-religion" TargetMode="External"/><Relationship Id="rId18" Type="http://schemas.openxmlformats.org/officeDocument/2006/relationships/hyperlink" Target="https://nam04.safelinks.protection.outlook.com/?url=https%3A%2F%2Fwww.oregon.gov%2Ftspc%2FLIC%2FPages%2FFingerprinting.aspx&amp;data=04%7C01%7Cryan.reese%40osucascades.edu%7C1170c7320d754c01131d08d98451e399%7Cce6d05e13c5e4d6287a84c4a2713c113%7C0%7C0%7C637686309504543998%7CUnknown%7CTWFpbGZsb3d8eyJWIjoiMC4wLjAwMDAiLCJQIjoiV2luMzIiLCJBTiI6Ik1haWwiLCJXVCI6Mn0%3D%7C1000&amp;sdata=IWIbjAKHTXrY4zLnmOxABu7uduWKz2%2BjzrVfU8Me3QA%3D&amp;reserved=0" TargetMode="External"/><Relationship Id="rId26" Type="http://schemas.openxmlformats.org/officeDocument/2006/relationships/hyperlink" Target="https://www.oregon.gov/oblpct/Pages/Apply.aspx" TargetMode="External"/><Relationship Id="rId21" Type="http://schemas.openxmlformats.org/officeDocument/2006/relationships/hyperlink" Target="https://apps.oregon.gov/TSPC/eLicense"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s.oregonstate.edu/" TargetMode="External"/><Relationship Id="rId17" Type="http://schemas.openxmlformats.org/officeDocument/2006/relationships/hyperlink" Target="https://www.oregon.gov/oblpct/Pages/LawsRules.aspx" TargetMode="External"/><Relationship Id="rId25" Type="http://schemas.openxmlformats.org/officeDocument/2006/relationships/hyperlink" Target="https://secure.sos.state.or.us/oard/viewSingleRule.action?ruleVrsnRsn=201961"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1662" TargetMode="External"/><Relationship Id="rId20" Type="http://schemas.openxmlformats.org/officeDocument/2006/relationships/hyperlink" Target="http://www.oregon.gov/tsp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sos.state.or.us/oard/viewSingleRule.action?ruleVrsnRsn=283474" TargetMode="External"/><Relationship Id="rId24" Type="http://schemas.openxmlformats.org/officeDocument/2006/relationships/hyperlink" Target="https://www.oregon.gov/oblpct/Pages/Registration.aspx"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eoa.oregonstate.edu/accommodations" TargetMode="External"/><Relationship Id="rId23" Type="http://schemas.openxmlformats.org/officeDocument/2006/relationships/hyperlink" Target="https://www.oregon.gov/oblpct/pages/index.aspx" TargetMode="External"/><Relationship Id="rId28" Type="http://schemas.openxmlformats.org/officeDocument/2006/relationships/hyperlink" Target="https://registrar.oregonstate.edu/osu-academic-calendar/" TargetMode="External"/><Relationship Id="rId36" Type="http://schemas.openxmlformats.org/officeDocument/2006/relationships/fontTable" Target="fontTable.xml"/><Relationship Id="rId10" Type="http://schemas.openxmlformats.org/officeDocument/2006/relationships/hyperlink" Target="https://osucascades.edu/cdc/clothing-connection" TargetMode="External"/><Relationship Id="rId19" Type="http://schemas.openxmlformats.org/officeDocument/2006/relationships/hyperlink" Target="https://nam04.safelinks.protection.outlook.com/?url=https%3A%2F%2Fapps.oregon.gov%2FTSPC%2FeLicense&amp;data=04%7C01%7Cryan.reese%40osucascades.edu%7C1170c7320d754c01131d08d98451e399%7Cce6d05e13c5e4d6287a84c4a2713c113%7C0%7C0%7C637686309504553957%7CUnknown%7CTWFpbGZsb3d8eyJWIjoiMC4wLjAwMDAiLCJQIjoiV2luMzIiLCJBTiI6Ik1haWwiLCJXVCI6Mn0%3D%7C1000&amp;sdata=m6P6nHHGT%2FTa0ENs7%2BQatLOrXvnhPqTHZN8ZoRDrdwE%3D&amp;reserved=0"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oa.oregonstate.edu/pregnancy" TargetMode="External"/><Relationship Id="rId22" Type="http://schemas.openxmlformats.org/officeDocument/2006/relationships/hyperlink" Target="https://www.oregon.gov/tspc/LIC/Pages/First-Time-License.aspx" TargetMode="External"/><Relationship Id="rId27" Type="http://schemas.openxmlformats.org/officeDocument/2006/relationships/hyperlink" Target="https://www.oregon.gov/oblpct/Pages/LawsRules.aspx" TargetMode="External"/><Relationship Id="rId30" Type="http://schemas.openxmlformats.org/officeDocument/2006/relationships/header" Target="header2.xm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vaccines/vpd-vac/polio/in-short-both.htm" TargetMode="External"/><Relationship Id="rId3" Type="http://schemas.openxmlformats.org/officeDocument/2006/relationships/hyperlink" Target="http://www.cdc.gov/vaccines/schedules/index.html" TargetMode="External"/><Relationship Id="rId7" Type="http://schemas.openxmlformats.org/officeDocument/2006/relationships/hyperlink" Target="http://www.cdc.gov/vaccines/vpd-vac/polio/in-short-both.htm" TargetMode="External"/><Relationship Id="rId12" Type="http://schemas.openxmlformats.org/officeDocument/2006/relationships/hyperlink" Target="http://www.cdc.gov/tb/topic/testing/" TargetMode="External"/><Relationship Id="rId2" Type="http://schemas.openxmlformats.org/officeDocument/2006/relationships/hyperlink" Target="http://www.cdc.gov/vaccines/schedules/index.html" TargetMode="External"/><Relationship Id="rId1" Type="http://schemas.openxmlformats.org/officeDocument/2006/relationships/hyperlink" Target="http://www.cdc.gov/vaccines/schedules/index.html" TargetMode="External"/><Relationship Id="rId6" Type="http://schemas.openxmlformats.org/officeDocument/2006/relationships/hyperlink" Target="https://www.cdc.gov/mmwr/preview/mmwrhtml/rr6007a1.htm" TargetMode="External"/><Relationship Id="rId11" Type="http://schemas.openxmlformats.org/officeDocument/2006/relationships/hyperlink" Target="http://www.cdc.gov/tb/topic/testing/" TargetMode="External"/><Relationship Id="rId5" Type="http://schemas.openxmlformats.org/officeDocument/2006/relationships/hyperlink" Target="https://www.cdc.gov/mmwr/preview/mmwrhtml/rr6007a1.htm" TargetMode="External"/><Relationship Id="rId10" Type="http://schemas.openxmlformats.org/officeDocument/2006/relationships/hyperlink" Target="http://www.cdc.gov/tb/topic/testing/" TargetMode="External"/><Relationship Id="rId4" Type="http://schemas.openxmlformats.org/officeDocument/2006/relationships/hyperlink" Target="https://www.cdc.gov/mmwr/preview/mmwrhtml/rr6007a1.htm" TargetMode="External"/><Relationship Id="rId9" Type="http://schemas.openxmlformats.org/officeDocument/2006/relationships/hyperlink" Target="http://www.cdc.gov/vaccines/vpd-vac/polio/in-short-both.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1B9C23C-38FD-4F6F-9A7A-24512B822654}"/>
      </w:docPartPr>
      <w:docPartBody>
        <w:p w:rsidR="009622E1" w:rsidRDefault="00962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22E1"/>
    <w:rsid w:val="00047CD3"/>
    <w:rsid w:val="000B1D46"/>
    <w:rsid w:val="0011156A"/>
    <w:rsid w:val="0011435A"/>
    <w:rsid w:val="0013380C"/>
    <w:rsid w:val="00154B27"/>
    <w:rsid w:val="00256B82"/>
    <w:rsid w:val="00264124"/>
    <w:rsid w:val="002B105A"/>
    <w:rsid w:val="002F04D6"/>
    <w:rsid w:val="00382B84"/>
    <w:rsid w:val="00417905"/>
    <w:rsid w:val="004511F5"/>
    <w:rsid w:val="00492C68"/>
    <w:rsid w:val="0051129D"/>
    <w:rsid w:val="005238E5"/>
    <w:rsid w:val="00530E22"/>
    <w:rsid w:val="00535672"/>
    <w:rsid w:val="0055108D"/>
    <w:rsid w:val="0055430A"/>
    <w:rsid w:val="00555322"/>
    <w:rsid w:val="005555E6"/>
    <w:rsid w:val="005A2E71"/>
    <w:rsid w:val="00651B53"/>
    <w:rsid w:val="00657D72"/>
    <w:rsid w:val="0068277F"/>
    <w:rsid w:val="00683DD4"/>
    <w:rsid w:val="006A5622"/>
    <w:rsid w:val="006F2A79"/>
    <w:rsid w:val="00702995"/>
    <w:rsid w:val="0070707B"/>
    <w:rsid w:val="00737B3F"/>
    <w:rsid w:val="00774120"/>
    <w:rsid w:val="0078616E"/>
    <w:rsid w:val="007C7F72"/>
    <w:rsid w:val="007D01C2"/>
    <w:rsid w:val="007D0FD4"/>
    <w:rsid w:val="007D5F45"/>
    <w:rsid w:val="008015D8"/>
    <w:rsid w:val="008167D8"/>
    <w:rsid w:val="00816AEC"/>
    <w:rsid w:val="0085043F"/>
    <w:rsid w:val="00862564"/>
    <w:rsid w:val="00874778"/>
    <w:rsid w:val="008B3191"/>
    <w:rsid w:val="008D391C"/>
    <w:rsid w:val="008D5843"/>
    <w:rsid w:val="008F673D"/>
    <w:rsid w:val="0090303D"/>
    <w:rsid w:val="00931176"/>
    <w:rsid w:val="00931BD6"/>
    <w:rsid w:val="0094364A"/>
    <w:rsid w:val="0094530A"/>
    <w:rsid w:val="009622E1"/>
    <w:rsid w:val="00963046"/>
    <w:rsid w:val="00987008"/>
    <w:rsid w:val="00A06946"/>
    <w:rsid w:val="00A107C7"/>
    <w:rsid w:val="00A11AD9"/>
    <w:rsid w:val="00A35071"/>
    <w:rsid w:val="00A37503"/>
    <w:rsid w:val="00A43B05"/>
    <w:rsid w:val="00A525ED"/>
    <w:rsid w:val="00B14C1C"/>
    <w:rsid w:val="00B17F9E"/>
    <w:rsid w:val="00B917A7"/>
    <w:rsid w:val="00BA2F0C"/>
    <w:rsid w:val="00BA4A91"/>
    <w:rsid w:val="00C325AF"/>
    <w:rsid w:val="00C3570C"/>
    <w:rsid w:val="00C9009D"/>
    <w:rsid w:val="00CB697E"/>
    <w:rsid w:val="00CC4613"/>
    <w:rsid w:val="00D410F7"/>
    <w:rsid w:val="00D44A72"/>
    <w:rsid w:val="00D45A75"/>
    <w:rsid w:val="00D53D71"/>
    <w:rsid w:val="00DB4481"/>
    <w:rsid w:val="00E36ED3"/>
    <w:rsid w:val="00ED772C"/>
    <w:rsid w:val="00EF2549"/>
    <w:rsid w:val="00EF7CA6"/>
    <w:rsid w:val="00F62F3D"/>
    <w:rsid w:val="00F87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jf13DrKyhQS87WJovI934GZ0g==">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</go:docsCustomData>
</go:gDocsCustomXmlDataStorage>
</file>

<file path=customXml/itemProps1.xml><?xml version="1.0" encoding="utf-8"?>
<ds:datastoreItem xmlns:ds="http://schemas.openxmlformats.org/officeDocument/2006/customXml" ds:itemID="{C3952766-EE06-F34B-AE67-EEDBCEFBAF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13848</Words>
  <Characters>78937</Characters>
  <Application>Microsoft Office Word</Application>
  <DocSecurity>8</DocSecurity>
  <Lines>657</Lines>
  <Paragraphs>185</Paragraphs>
  <ScaleCrop>false</ScaleCrop>
  <Company/>
  <LinksUpToDate>false</LinksUpToDate>
  <CharactersWithSpaces>92600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Moran, Erin K</cp:lastModifiedBy>
  <cp:revision>26</cp:revision>
  <cp:lastPrinted>2023-06-25T18:26:00Z</cp:lastPrinted>
  <dcterms:created xsi:type="dcterms:W3CDTF">2025-05-28T20:47:00Z</dcterms:created>
  <dcterms:modified xsi:type="dcterms:W3CDTF">2025-10-21T19:02:00Z</dcterms:modified>
</cp:coreProperties>
</file>